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CA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方正小标宋简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24"/>
          <w:szCs w:val="24"/>
          <w:lang w:val="en-US" w:eastAsia="zh-CN"/>
        </w:rPr>
        <w:t>附件：1</w:t>
      </w:r>
    </w:p>
    <w:p w14:paraId="55C8F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2026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年度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大学生创新创业竞赛专项训练营</w:t>
      </w:r>
    </w:p>
    <w:bookmarkEnd w:id="0"/>
    <w:p w14:paraId="7C1B2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（第一期）时间安排表</w:t>
      </w:r>
    </w:p>
    <w:tbl>
      <w:tblPr>
        <w:tblStyle w:val="4"/>
        <w:tblW w:w="50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272"/>
        <w:gridCol w:w="3739"/>
        <w:gridCol w:w="1341"/>
        <w:gridCol w:w="1675"/>
      </w:tblGrid>
      <w:tr w14:paraId="4D9F6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310" w:type="pct"/>
            <w:vAlign w:val="center"/>
          </w:tcPr>
          <w:p w14:paraId="7F8A8ED9">
            <w:pPr>
              <w:jc w:val="center"/>
              <w:rPr>
                <w:rFonts w:hint="default" w:ascii="Times New Roman" w:hAnsi="Times New Roman" w:eastAsia="华文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楷体" w:cs="Times New Roman"/>
                <w:sz w:val="28"/>
                <w:szCs w:val="28"/>
              </w:rPr>
              <w:t>序号</w:t>
            </w:r>
          </w:p>
        </w:tc>
        <w:tc>
          <w:tcPr>
            <w:tcW w:w="2927" w:type="pct"/>
            <w:gridSpan w:val="2"/>
            <w:vAlign w:val="center"/>
          </w:tcPr>
          <w:p w14:paraId="2A764637">
            <w:pPr>
              <w:jc w:val="center"/>
              <w:rPr>
                <w:rFonts w:hint="default" w:ascii="Times New Roman" w:hAnsi="Times New Roman" w:eastAsia="华文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楷体" w:cs="Times New Roman"/>
                <w:sz w:val="28"/>
                <w:szCs w:val="28"/>
              </w:rPr>
              <w:t>活动内容</w:t>
            </w:r>
          </w:p>
        </w:tc>
        <w:tc>
          <w:tcPr>
            <w:tcW w:w="783" w:type="pct"/>
            <w:vAlign w:val="center"/>
          </w:tcPr>
          <w:p w14:paraId="67DFBA2F">
            <w:pPr>
              <w:jc w:val="center"/>
              <w:rPr>
                <w:rFonts w:hint="default" w:ascii="Times New Roman" w:hAnsi="Times New Roman" w:eastAsia="华文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楷体" w:cs="Times New Roman"/>
                <w:sz w:val="28"/>
                <w:szCs w:val="28"/>
              </w:rPr>
              <w:t>日期</w:t>
            </w:r>
          </w:p>
        </w:tc>
        <w:tc>
          <w:tcPr>
            <w:tcW w:w="978" w:type="pct"/>
            <w:vAlign w:val="center"/>
          </w:tcPr>
          <w:p w14:paraId="626A0B5C">
            <w:pPr>
              <w:jc w:val="center"/>
              <w:rPr>
                <w:rFonts w:hint="default" w:ascii="Times New Roman" w:hAnsi="Times New Roman" w:eastAsia="华文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楷体" w:cs="Times New Roman"/>
                <w:sz w:val="28"/>
                <w:szCs w:val="28"/>
              </w:rPr>
              <w:t>地点</w:t>
            </w:r>
          </w:p>
        </w:tc>
      </w:tr>
      <w:tr w14:paraId="0ABC3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310" w:type="pct"/>
            <w:vMerge w:val="restart"/>
            <w:vAlign w:val="center"/>
          </w:tcPr>
          <w:p w14:paraId="1F718D2D">
            <w:pPr>
              <w:jc w:val="center"/>
              <w:rPr>
                <w:rFonts w:hint="default" w:ascii="Times New Roman" w:hAnsi="Times New Roman" w:eastAsia="华文楷体" w:cs="Times New Roman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szCs w:val="21"/>
              </w:rPr>
              <w:t>1</w:t>
            </w:r>
          </w:p>
        </w:tc>
        <w:tc>
          <w:tcPr>
            <w:tcW w:w="743" w:type="pct"/>
            <w:vMerge w:val="restart"/>
            <w:vAlign w:val="center"/>
          </w:tcPr>
          <w:p w14:paraId="18D2ABB4">
            <w:pPr>
              <w:jc w:val="center"/>
              <w:rPr>
                <w:rFonts w:hint="default" w:ascii="Times New Roman" w:hAnsi="Times New Roman" w:eastAsia="华文楷体" w:cs="Times New Roman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szCs w:val="21"/>
              </w:rPr>
              <w:t>第十</w:t>
            </w:r>
            <w:r>
              <w:rPr>
                <w:rFonts w:hint="default" w:ascii="Times New Roman" w:hAnsi="Times New Roman" w:eastAsia="华文楷体" w:cs="Times New Roman"/>
                <w:szCs w:val="21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华文楷体" w:cs="Times New Roman"/>
                <w:szCs w:val="21"/>
              </w:rPr>
              <w:t>届全国大学生电子商务“创新、创意及创业”挑战赛省级选拔赛专项训练</w:t>
            </w:r>
          </w:p>
        </w:tc>
        <w:tc>
          <w:tcPr>
            <w:tcW w:w="2184" w:type="pct"/>
            <w:vAlign w:val="center"/>
          </w:tcPr>
          <w:p w14:paraId="215A1B54">
            <w:pPr>
              <w:jc w:val="left"/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bidi="ar"/>
              </w:rPr>
              <w:t>各团队项目路演模拟演练、路演节奏把控指导、评委提问预判与应答技巧训练</w:t>
            </w:r>
            <w:r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eastAsia="zh-CN" w:bidi="ar"/>
              </w:rPr>
              <w:t>。</w:t>
            </w:r>
          </w:p>
        </w:tc>
        <w:tc>
          <w:tcPr>
            <w:tcW w:w="783" w:type="pct"/>
            <w:vMerge w:val="restart"/>
            <w:vAlign w:val="center"/>
          </w:tcPr>
          <w:p w14:paraId="3BE1981D">
            <w:pPr>
              <w:jc w:val="center"/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bidi="ar"/>
              </w:rPr>
              <w:t>月</w:t>
            </w:r>
            <w:r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val="en-US" w:eastAsia="zh-CN" w:bidi="ar"/>
              </w:rPr>
              <w:t>26日</w:t>
            </w:r>
          </w:p>
          <w:p w14:paraId="25A3A989">
            <w:pPr>
              <w:jc w:val="center"/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val="en-US" w:eastAsia="zh-CN" w:bidi="ar"/>
              </w:rPr>
              <w:t xml:space="preserve"> -- 6月10</w:t>
            </w:r>
            <w:r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bidi="ar"/>
              </w:rPr>
              <w:t>日</w:t>
            </w:r>
          </w:p>
        </w:tc>
        <w:tc>
          <w:tcPr>
            <w:tcW w:w="978" w:type="pct"/>
            <w:vMerge w:val="restart"/>
            <w:vAlign w:val="center"/>
          </w:tcPr>
          <w:p w14:paraId="1A4B36E4">
            <w:pPr>
              <w:jc w:val="center"/>
              <w:rPr>
                <w:rFonts w:hint="default" w:ascii="Times New Roman" w:hAnsi="Times New Roman" w:eastAsia="华文楷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szCs w:val="21"/>
                <w:lang w:val="en-US" w:eastAsia="zh-CN"/>
              </w:rPr>
              <w:t>牧云创客空间</w:t>
            </w:r>
          </w:p>
          <w:p w14:paraId="5F0991C3">
            <w:pPr>
              <w:jc w:val="center"/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val="en-US" w:eastAsia="zh-CN" w:bidi="ar"/>
              </w:rPr>
            </w:pPr>
          </w:p>
          <w:p w14:paraId="73CB1D2E">
            <w:pPr>
              <w:jc w:val="center"/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val="en-US" w:eastAsia="zh-CN" w:bidi="ar"/>
              </w:rPr>
              <w:t>西校区“一站式”学生服务社区201室</w:t>
            </w:r>
          </w:p>
          <w:p w14:paraId="6759C993">
            <w:pPr>
              <w:jc w:val="center"/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bidi="ar"/>
              </w:rPr>
            </w:pPr>
          </w:p>
        </w:tc>
      </w:tr>
      <w:tr w14:paraId="32F9E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10" w:type="pct"/>
            <w:vMerge w:val="continue"/>
            <w:vAlign w:val="center"/>
          </w:tcPr>
          <w:p w14:paraId="212FDBE9">
            <w:pPr>
              <w:jc w:val="center"/>
              <w:rPr>
                <w:rFonts w:hint="default" w:ascii="Times New Roman" w:hAnsi="Times New Roman" w:eastAsia="华文楷体" w:cs="Times New Roman"/>
                <w:szCs w:val="21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37543B38">
            <w:pPr>
              <w:jc w:val="center"/>
              <w:rPr>
                <w:rFonts w:hint="default" w:ascii="Times New Roman" w:hAnsi="Times New Roman" w:eastAsia="华文楷体" w:cs="Times New Roman"/>
                <w:szCs w:val="21"/>
              </w:rPr>
            </w:pPr>
          </w:p>
        </w:tc>
        <w:tc>
          <w:tcPr>
            <w:tcW w:w="2184" w:type="pct"/>
            <w:vAlign w:val="center"/>
          </w:tcPr>
          <w:p w14:paraId="4608D004">
            <w:pPr>
              <w:jc w:val="left"/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bidi="ar"/>
              </w:rPr>
              <w:t>商业计划书结构设计、核心亮点提炼、财务测算方法、风险分析与对策撰写</w:t>
            </w:r>
            <w:r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eastAsia="zh-CN" w:bidi="ar"/>
              </w:rPr>
              <w:t>。</w:t>
            </w:r>
          </w:p>
        </w:tc>
        <w:tc>
          <w:tcPr>
            <w:tcW w:w="783" w:type="pct"/>
            <w:vMerge w:val="continue"/>
            <w:vAlign w:val="center"/>
          </w:tcPr>
          <w:p w14:paraId="57DFE3C5">
            <w:pPr>
              <w:jc w:val="center"/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367E05DA">
            <w:pPr>
              <w:jc w:val="center"/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bidi="ar"/>
              </w:rPr>
            </w:pPr>
          </w:p>
        </w:tc>
      </w:tr>
      <w:tr w14:paraId="603D3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10" w:type="pct"/>
            <w:vMerge w:val="continue"/>
            <w:vAlign w:val="center"/>
          </w:tcPr>
          <w:p w14:paraId="0F705408">
            <w:pPr>
              <w:jc w:val="center"/>
              <w:rPr>
                <w:rFonts w:hint="default" w:ascii="Times New Roman" w:hAnsi="Times New Roman" w:eastAsia="华文楷体" w:cs="Times New Roman"/>
                <w:szCs w:val="21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AFB9118">
            <w:pPr>
              <w:jc w:val="center"/>
              <w:rPr>
                <w:rFonts w:hint="default" w:ascii="Times New Roman" w:hAnsi="Times New Roman" w:eastAsia="华文楷体" w:cs="Times New Roman"/>
                <w:szCs w:val="21"/>
              </w:rPr>
            </w:pPr>
          </w:p>
        </w:tc>
        <w:tc>
          <w:tcPr>
            <w:tcW w:w="2184" w:type="pct"/>
            <w:vAlign w:val="center"/>
          </w:tcPr>
          <w:p w14:paraId="2B8FD5BD">
            <w:pPr>
              <w:jc w:val="left"/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bidi="ar"/>
              </w:rPr>
              <w:t>项目一对一辅导、计划书打磨、路演视频优化、网评材料完善、备赛难点答疑</w:t>
            </w:r>
            <w:r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eastAsia="zh-CN" w:bidi="ar"/>
              </w:rPr>
              <w:t>。</w:t>
            </w:r>
          </w:p>
        </w:tc>
        <w:tc>
          <w:tcPr>
            <w:tcW w:w="783" w:type="pct"/>
            <w:vMerge w:val="continue"/>
            <w:vAlign w:val="center"/>
          </w:tcPr>
          <w:p w14:paraId="7BFEDFB2">
            <w:pPr>
              <w:jc w:val="center"/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0944F9D3">
            <w:pPr>
              <w:jc w:val="center"/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bidi="ar"/>
              </w:rPr>
            </w:pPr>
          </w:p>
        </w:tc>
      </w:tr>
      <w:tr w14:paraId="0B593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310" w:type="pct"/>
            <w:vMerge w:val="restart"/>
            <w:vAlign w:val="center"/>
          </w:tcPr>
          <w:p w14:paraId="7D0FA5E6">
            <w:pPr>
              <w:jc w:val="center"/>
              <w:rPr>
                <w:rFonts w:hint="default" w:ascii="Times New Roman" w:hAnsi="Times New Roman" w:eastAsia="华文楷体" w:cs="Times New Roman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szCs w:val="21"/>
              </w:rPr>
              <w:t>2</w:t>
            </w:r>
          </w:p>
        </w:tc>
        <w:tc>
          <w:tcPr>
            <w:tcW w:w="743" w:type="pct"/>
            <w:vMerge w:val="restart"/>
            <w:vAlign w:val="center"/>
          </w:tcPr>
          <w:p w14:paraId="648C79AD">
            <w:pPr>
              <w:jc w:val="center"/>
              <w:rPr>
                <w:rFonts w:hint="default" w:ascii="Times New Roman" w:hAnsi="Times New Roman" w:eastAsia="华文楷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szCs w:val="21"/>
              </w:rPr>
              <w:t>中国国际大学生创新大赛（202</w:t>
            </w:r>
            <w:r>
              <w:rPr>
                <w:rFonts w:hint="default" w:ascii="Times New Roman" w:hAnsi="Times New Roman" w:eastAsia="华文楷体" w:cs="Times New Roman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华文楷体" w:cs="Times New Roman"/>
                <w:szCs w:val="21"/>
              </w:rPr>
              <w:t>）</w:t>
            </w:r>
            <w:r>
              <w:rPr>
                <w:rFonts w:hint="default" w:ascii="Times New Roman" w:hAnsi="Times New Roman" w:eastAsia="华文楷体" w:cs="Times New Roman"/>
                <w:szCs w:val="21"/>
                <w:lang w:val="en-US" w:eastAsia="zh-CN"/>
              </w:rPr>
              <w:t>备赛</w:t>
            </w:r>
          </w:p>
        </w:tc>
        <w:tc>
          <w:tcPr>
            <w:tcW w:w="2184" w:type="pct"/>
            <w:vAlign w:val="center"/>
          </w:tcPr>
          <w:p w14:paraId="7132D05A">
            <w:pPr>
              <w:jc w:val="left"/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bidi="ar"/>
              </w:rPr>
              <w:t>大赛最新政策解读、评审规则分析、赛道特点说明、备赛重点与注意事项讲解</w:t>
            </w:r>
            <w:r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eastAsia="zh-CN" w:bidi="ar"/>
              </w:rPr>
              <w:t>。</w:t>
            </w:r>
          </w:p>
        </w:tc>
        <w:tc>
          <w:tcPr>
            <w:tcW w:w="783" w:type="pct"/>
            <w:vMerge w:val="restart"/>
            <w:vAlign w:val="center"/>
          </w:tcPr>
          <w:p w14:paraId="583FCB30">
            <w:pPr>
              <w:jc w:val="center"/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bidi="ar"/>
              </w:rPr>
              <w:t>月</w:t>
            </w:r>
            <w:r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val="en-US" w:eastAsia="zh-CN" w:bidi="ar"/>
              </w:rPr>
              <w:t>11日</w:t>
            </w:r>
          </w:p>
          <w:p w14:paraId="3B221C73">
            <w:pPr>
              <w:jc w:val="center"/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val="en-US" w:eastAsia="zh-CN" w:bidi="ar"/>
              </w:rPr>
              <w:t xml:space="preserve"> -- 6月30</w:t>
            </w:r>
            <w:r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bidi="ar"/>
              </w:rPr>
              <w:t>日</w:t>
            </w:r>
          </w:p>
          <w:p w14:paraId="71A1452C">
            <w:pPr>
              <w:jc w:val="center"/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978" w:type="pct"/>
            <w:vMerge w:val="restart"/>
            <w:vAlign w:val="center"/>
          </w:tcPr>
          <w:p w14:paraId="4F1D96F4">
            <w:pPr>
              <w:jc w:val="center"/>
              <w:rPr>
                <w:rFonts w:hint="default" w:ascii="Times New Roman" w:hAnsi="Times New Roman" w:eastAsia="华文楷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szCs w:val="21"/>
                <w:lang w:val="en-US" w:eastAsia="zh-CN"/>
              </w:rPr>
              <w:t>牧云创客空间</w:t>
            </w:r>
          </w:p>
          <w:p w14:paraId="283AE1F0">
            <w:pPr>
              <w:jc w:val="center"/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val="en-US" w:eastAsia="zh-CN" w:bidi="ar"/>
              </w:rPr>
            </w:pPr>
          </w:p>
          <w:p w14:paraId="3C171A27">
            <w:pPr>
              <w:jc w:val="center"/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val="en-US" w:eastAsia="zh-CN" w:bidi="ar"/>
              </w:rPr>
              <w:t>西校区“一站式”学生服务社区201室</w:t>
            </w:r>
          </w:p>
          <w:p w14:paraId="15946B8B">
            <w:pPr>
              <w:jc w:val="center"/>
              <w:rPr>
                <w:rFonts w:hint="default" w:ascii="Times New Roman" w:hAnsi="Times New Roman" w:eastAsia="华文楷体" w:cs="Times New Roman"/>
                <w:szCs w:val="21"/>
                <w:lang w:val="en-US" w:eastAsia="zh-CN"/>
              </w:rPr>
            </w:pPr>
          </w:p>
          <w:p w14:paraId="6E3C51C2">
            <w:pPr>
              <w:jc w:val="center"/>
              <w:rPr>
                <w:rFonts w:hint="default" w:ascii="Times New Roman" w:hAnsi="Times New Roman" w:eastAsia="华文楷体" w:cs="Times New Roman"/>
                <w:szCs w:val="21"/>
                <w:lang w:val="en-US" w:eastAsia="zh-CN"/>
              </w:rPr>
            </w:pPr>
          </w:p>
        </w:tc>
      </w:tr>
      <w:tr w14:paraId="2C19F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10" w:type="pct"/>
            <w:vMerge w:val="continue"/>
            <w:vAlign w:val="center"/>
          </w:tcPr>
          <w:p w14:paraId="6D3A81F3">
            <w:pPr>
              <w:jc w:val="center"/>
              <w:rPr>
                <w:rFonts w:hint="default" w:ascii="Times New Roman" w:hAnsi="Times New Roman" w:eastAsia="华文楷体" w:cs="Times New Roman"/>
                <w:szCs w:val="21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4DA98926">
            <w:pPr>
              <w:jc w:val="center"/>
              <w:rPr>
                <w:rFonts w:hint="default" w:ascii="Times New Roman" w:hAnsi="Times New Roman" w:eastAsia="华文楷体" w:cs="Times New Roman"/>
                <w:szCs w:val="21"/>
              </w:rPr>
            </w:pPr>
          </w:p>
        </w:tc>
        <w:tc>
          <w:tcPr>
            <w:tcW w:w="2184" w:type="pct"/>
            <w:vAlign w:val="center"/>
          </w:tcPr>
          <w:p w14:paraId="7DFC64FA">
            <w:pPr>
              <w:jc w:val="left"/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bidi="ar"/>
              </w:rPr>
              <w:t>项目计划书十大核心模块深度解析、商业模式设计、创新价值提炼</w:t>
            </w:r>
            <w:r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eastAsia="zh-CN" w:bidi="ar"/>
              </w:rPr>
              <w:t>。</w:t>
            </w:r>
          </w:p>
        </w:tc>
        <w:tc>
          <w:tcPr>
            <w:tcW w:w="783" w:type="pct"/>
            <w:vMerge w:val="continue"/>
            <w:vAlign w:val="center"/>
          </w:tcPr>
          <w:p w14:paraId="4A0F267D">
            <w:pPr>
              <w:jc w:val="center"/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676F3BF7">
            <w:pPr>
              <w:jc w:val="center"/>
              <w:rPr>
                <w:rFonts w:hint="default" w:ascii="Times New Roman" w:hAnsi="Times New Roman" w:eastAsia="华文楷体" w:cs="Times New Roman"/>
                <w:szCs w:val="21"/>
              </w:rPr>
            </w:pPr>
          </w:p>
        </w:tc>
      </w:tr>
      <w:tr w14:paraId="10C42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310" w:type="pct"/>
            <w:vMerge w:val="continue"/>
            <w:vAlign w:val="center"/>
          </w:tcPr>
          <w:p w14:paraId="21322370">
            <w:pPr>
              <w:jc w:val="center"/>
              <w:rPr>
                <w:rFonts w:hint="default" w:ascii="Times New Roman" w:hAnsi="Times New Roman" w:eastAsia="华文楷体" w:cs="Times New Roman"/>
                <w:szCs w:val="21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0C2A756D">
            <w:pPr>
              <w:jc w:val="center"/>
              <w:rPr>
                <w:rFonts w:hint="default" w:ascii="Times New Roman" w:hAnsi="Times New Roman" w:eastAsia="华文楷体" w:cs="Times New Roman"/>
                <w:szCs w:val="21"/>
              </w:rPr>
            </w:pPr>
          </w:p>
        </w:tc>
        <w:tc>
          <w:tcPr>
            <w:tcW w:w="2184" w:type="pct"/>
            <w:vAlign w:val="center"/>
          </w:tcPr>
          <w:p w14:paraId="522A3219">
            <w:pPr>
              <w:jc w:val="left"/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bidi="ar"/>
              </w:rPr>
              <w:t>路演 PPT 逻辑框架搭建、内容排版规范、视觉呈现技巧、重点信息突出方法培训</w:t>
            </w:r>
            <w:r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eastAsia="zh-CN" w:bidi="ar"/>
              </w:rPr>
              <w:t>。</w:t>
            </w:r>
          </w:p>
        </w:tc>
        <w:tc>
          <w:tcPr>
            <w:tcW w:w="783" w:type="pct"/>
            <w:vMerge w:val="continue"/>
            <w:vAlign w:val="center"/>
          </w:tcPr>
          <w:p w14:paraId="4B01CC13">
            <w:pPr>
              <w:jc w:val="center"/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7F74BB77">
            <w:pPr>
              <w:jc w:val="center"/>
              <w:rPr>
                <w:rFonts w:hint="default" w:ascii="Times New Roman" w:hAnsi="Times New Roman" w:eastAsia="华文楷体" w:cs="Times New Roman"/>
                <w:szCs w:val="21"/>
              </w:rPr>
            </w:pPr>
          </w:p>
        </w:tc>
      </w:tr>
      <w:tr w14:paraId="493E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10" w:type="pct"/>
            <w:vMerge w:val="continue"/>
            <w:vAlign w:val="center"/>
          </w:tcPr>
          <w:p w14:paraId="56A77AC1">
            <w:pPr>
              <w:jc w:val="center"/>
              <w:rPr>
                <w:rFonts w:hint="default" w:ascii="Times New Roman" w:hAnsi="Times New Roman" w:eastAsia="华文楷体" w:cs="Times New Roman"/>
                <w:szCs w:val="21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790177FE">
            <w:pPr>
              <w:jc w:val="center"/>
              <w:rPr>
                <w:rFonts w:hint="default" w:ascii="Times New Roman" w:hAnsi="Times New Roman" w:eastAsia="华文楷体" w:cs="Times New Roman"/>
                <w:szCs w:val="21"/>
              </w:rPr>
            </w:pPr>
          </w:p>
        </w:tc>
        <w:tc>
          <w:tcPr>
            <w:tcW w:w="2184" w:type="pct"/>
            <w:vAlign w:val="center"/>
          </w:tcPr>
          <w:p w14:paraId="0444637D">
            <w:pPr>
              <w:jc w:val="left"/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bidi="ar"/>
              </w:rPr>
              <w:t>优秀案例展示、高质量网评材料撰写示范、路演 PPT 制作要点分享</w:t>
            </w:r>
            <w:r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eastAsia="zh-CN" w:bidi="ar"/>
              </w:rPr>
              <w:t>。</w:t>
            </w:r>
          </w:p>
        </w:tc>
        <w:tc>
          <w:tcPr>
            <w:tcW w:w="783" w:type="pct"/>
            <w:vMerge w:val="continue"/>
            <w:vAlign w:val="center"/>
          </w:tcPr>
          <w:p w14:paraId="2E03DAEB">
            <w:pPr>
              <w:jc w:val="center"/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79C7598D">
            <w:pPr>
              <w:jc w:val="center"/>
              <w:rPr>
                <w:rFonts w:hint="default" w:ascii="Times New Roman" w:hAnsi="Times New Roman" w:eastAsia="华文楷体" w:cs="Times New Roman"/>
                <w:szCs w:val="21"/>
              </w:rPr>
            </w:pPr>
          </w:p>
        </w:tc>
      </w:tr>
      <w:tr w14:paraId="1CD7B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310" w:type="pct"/>
            <w:vMerge w:val="restart"/>
            <w:vAlign w:val="center"/>
          </w:tcPr>
          <w:p w14:paraId="7D9E5C75">
            <w:pPr>
              <w:jc w:val="center"/>
              <w:rPr>
                <w:rFonts w:hint="default" w:ascii="Times New Roman" w:hAnsi="Times New Roman" w:eastAsia="华文楷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743" w:type="pct"/>
            <w:vMerge w:val="restart"/>
            <w:vAlign w:val="center"/>
          </w:tcPr>
          <w:p w14:paraId="086147BB">
            <w:pPr>
              <w:jc w:val="center"/>
              <w:rPr>
                <w:rFonts w:hint="default" w:ascii="Times New Roman" w:hAnsi="Times New Roman" w:eastAsia="华文楷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szCs w:val="21"/>
                <w:lang w:val="en-US" w:eastAsia="zh-CN"/>
              </w:rPr>
              <w:t>职业生涯规划与就业指导专项训练</w:t>
            </w:r>
          </w:p>
        </w:tc>
        <w:tc>
          <w:tcPr>
            <w:tcW w:w="2184" w:type="pct"/>
            <w:vAlign w:val="center"/>
          </w:tcPr>
          <w:p w14:paraId="170E4B34">
            <w:pPr>
              <w:jc w:val="left"/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val="en-US" w:eastAsia="zh-CN" w:bidi="ar"/>
              </w:rPr>
              <w:t>MBTI 心理类型测评、性格特质分析、职业适配方向解读、自我认知与职业定位指导。</w:t>
            </w:r>
          </w:p>
        </w:tc>
        <w:tc>
          <w:tcPr>
            <w:tcW w:w="783" w:type="pct"/>
            <w:vMerge w:val="restart"/>
            <w:vAlign w:val="center"/>
          </w:tcPr>
          <w:p w14:paraId="2C75384F">
            <w:pPr>
              <w:jc w:val="center"/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bidi="ar"/>
              </w:rPr>
              <w:t>月1</w:t>
            </w:r>
            <w:r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val="en-US" w:eastAsia="zh-CN" w:bidi="ar"/>
              </w:rPr>
              <w:t>日</w:t>
            </w:r>
          </w:p>
          <w:p w14:paraId="2B911D55">
            <w:pPr>
              <w:jc w:val="center"/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val="en-US" w:eastAsia="zh-CN" w:bidi="ar"/>
              </w:rPr>
              <w:t>--7月12</w:t>
            </w:r>
            <w:r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bidi="ar"/>
              </w:rPr>
              <w:t>日</w:t>
            </w:r>
          </w:p>
          <w:p w14:paraId="735B9F7E">
            <w:pPr>
              <w:jc w:val="center"/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978" w:type="pct"/>
            <w:vMerge w:val="restart"/>
            <w:vAlign w:val="center"/>
          </w:tcPr>
          <w:p w14:paraId="432F86AF">
            <w:pPr>
              <w:jc w:val="center"/>
              <w:rPr>
                <w:rFonts w:hint="default" w:ascii="Times New Roman" w:hAnsi="Times New Roman" w:eastAsia="华文楷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szCs w:val="21"/>
                <w:lang w:val="en-US" w:eastAsia="zh-CN"/>
              </w:rPr>
              <w:t>牧云创客空间</w:t>
            </w:r>
          </w:p>
          <w:p w14:paraId="6D917DB6">
            <w:pPr>
              <w:jc w:val="center"/>
              <w:rPr>
                <w:rFonts w:hint="default" w:ascii="Times New Roman" w:hAnsi="Times New Roman" w:eastAsia="华文楷体" w:cs="Times New Roman"/>
                <w:szCs w:val="21"/>
                <w:lang w:val="en-US" w:eastAsia="zh-CN"/>
              </w:rPr>
            </w:pPr>
          </w:p>
          <w:p w14:paraId="737DB81D">
            <w:pPr>
              <w:jc w:val="center"/>
              <w:rPr>
                <w:rFonts w:hint="default" w:ascii="Times New Roman" w:hAnsi="Times New Roman" w:eastAsia="华文楷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val="en-US" w:eastAsia="zh-CN" w:bidi="ar"/>
              </w:rPr>
              <w:t>西校区“一站式”学生服务社区201室</w:t>
            </w:r>
          </w:p>
        </w:tc>
      </w:tr>
      <w:tr w14:paraId="602AF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310" w:type="pct"/>
            <w:vMerge w:val="continue"/>
            <w:vAlign w:val="center"/>
          </w:tcPr>
          <w:p w14:paraId="167EBD49">
            <w:pPr>
              <w:jc w:val="center"/>
              <w:rPr>
                <w:rFonts w:hint="default" w:ascii="Times New Roman" w:hAnsi="Times New Roman" w:eastAsia="华文楷体" w:cs="Times New Roman"/>
                <w:szCs w:val="21"/>
                <w:lang w:val="en-US"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6031452F">
            <w:pPr>
              <w:jc w:val="center"/>
              <w:rPr>
                <w:rFonts w:hint="default" w:ascii="Times New Roman" w:hAnsi="Times New Roman" w:eastAsia="华文楷体" w:cs="Times New Roman"/>
                <w:szCs w:val="21"/>
                <w:lang w:val="en-US" w:eastAsia="zh-CN"/>
              </w:rPr>
            </w:pPr>
          </w:p>
        </w:tc>
        <w:tc>
          <w:tcPr>
            <w:tcW w:w="2184" w:type="pct"/>
            <w:vAlign w:val="center"/>
          </w:tcPr>
          <w:p w14:paraId="163CD2FE">
            <w:pPr>
              <w:jc w:val="left"/>
              <w:rPr>
                <w:rFonts w:hint="default" w:ascii="Times New Roman" w:hAnsi="Times New Roman" w:eastAsia="华文楷体" w:cs="Times New Roman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华文楷体" w:cs="Times New Roman"/>
                <w:bCs/>
                <w:szCs w:val="21"/>
              </w:rPr>
              <w:t>霍兰德职业兴趣测评、兴趣类型解析、行业岗位匹配建议、职业发展路径规划指导</w:t>
            </w:r>
            <w:r>
              <w:rPr>
                <w:rFonts w:hint="default" w:ascii="Times New Roman" w:hAnsi="Times New Roman" w:eastAsia="华文楷体" w:cs="Times New Roman"/>
                <w:bCs/>
                <w:szCs w:val="21"/>
                <w:lang w:eastAsia="zh-CN"/>
              </w:rPr>
              <w:t>。</w:t>
            </w:r>
          </w:p>
        </w:tc>
        <w:tc>
          <w:tcPr>
            <w:tcW w:w="783" w:type="pct"/>
            <w:vMerge w:val="continue"/>
            <w:vAlign w:val="center"/>
          </w:tcPr>
          <w:p w14:paraId="609BD87D">
            <w:pPr>
              <w:jc w:val="center"/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386517EF">
            <w:pPr>
              <w:jc w:val="center"/>
              <w:rPr>
                <w:rFonts w:hint="default" w:ascii="Times New Roman" w:hAnsi="Times New Roman" w:eastAsia="华文楷体" w:cs="Times New Roman"/>
                <w:szCs w:val="21"/>
                <w:lang w:val="en-US" w:eastAsia="zh-CN"/>
              </w:rPr>
            </w:pPr>
          </w:p>
        </w:tc>
      </w:tr>
      <w:tr w14:paraId="4A80C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310" w:type="pct"/>
            <w:vMerge w:val="continue"/>
            <w:vAlign w:val="center"/>
          </w:tcPr>
          <w:p w14:paraId="64179532">
            <w:pPr>
              <w:jc w:val="center"/>
              <w:rPr>
                <w:rFonts w:hint="default" w:ascii="Times New Roman" w:hAnsi="Times New Roman" w:eastAsia="华文楷体" w:cs="Times New Roman"/>
                <w:szCs w:val="21"/>
                <w:lang w:val="en-US"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E0677AC">
            <w:pPr>
              <w:jc w:val="center"/>
              <w:rPr>
                <w:rFonts w:hint="default" w:ascii="Times New Roman" w:hAnsi="Times New Roman" w:eastAsia="华文楷体" w:cs="Times New Roman"/>
                <w:szCs w:val="21"/>
                <w:lang w:val="en-US" w:eastAsia="zh-CN"/>
              </w:rPr>
            </w:pPr>
          </w:p>
        </w:tc>
        <w:tc>
          <w:tcPr>
            <w:tcW w:w="2184" w:type="pct"/>
            <w:vAlign w:val="center"/>
          </w:tcPr>
          <w:p w14:paraId="7B8F3C7C">
            <w:pPr>
              <w:jc w:val="left"/>
              <w:rPr>
                <w:rFonts w:hint="default" w:ascii="Times New Roman" w:hAnsi="Times New Roman" w:eastAsia="华文楷体" w:cs="Times New Roman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华文楷体" w:cs="Times New Roman"/>
                <w:bCs/>
                <w:szCs w:val="21"/>
              </w:rPr>
              <w:t>360 度职业评价测评、综合能力评估、职业优势短板分析、职场竞争力提升建议</w:t>
            </w:r>
            <w:r>
              <w:rPr>
                <w:rFonts w:hint="default" w:ascii="Times New Roman" w:hAnsi="Times New Roman" w:eastAsia="华文楷体" w:cs="Times New Roman"/>
                <w:bCs/>
                <w:szCs w:val="21"/>
                <w:lang w:eastAsia="zh-CN"/>
              </w:rPr>
              <w:t>。</w:t>
            </w:r>
          </w:p>
        </w:tc>
        <w:tc>
          <w:tcPr>
            <w:tcW w:w="783" w:type="pct"/>
            <w:vMerge w:val="continue"/>
            <w:vAlign w:val="center"/>
          </w:tcPr>
          <w:p w14:paraId="3D02B6F3">
            <w:pPr>
              <w:jc w:val="center"/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3DF0CE42">
            <w:pPr>
              <w:jc w:val="center"/>
              <w:rPr>
                <w:rFonts w:hint="default" w:ascii="Times New Roman" w:hAnsi="Times New Roman" w:eastAsia="华文楷体" w:cs="Times New Roman"/>
                <w:szCs w:val="21"/>
                <w:lang w:val="en-US" w:eastAsia="zh-CN"/>
              </w:rPr>
            </w:pPr>
          </w:p>
        </w:tc>
      </w:tr>
      <w:tr w14:paraId="045B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310" w:type="pct"/>
            <w:vMerge w:val="continue"/>
            <w:vAlign w:val="center"/>
          </w:tcPr>
          <w:p w14:paraId="2885E322">
            <w:pPr>
              <w:jc w:val="center"/>
              <w:rPr>
                <w:rFonts w:hint="default" w:ascii="Times New Roman" w:hAnsi="Times New Roman" w:eastAsia="华文楷体" w:cs="Times New Roman"/>
                <w:szCs w:val="21"/>
                <w:lang w:val="en-US"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44B7399D">
            <w:pPr>
              <w:jc w:val="center"/>
              <w:rPr>
                <w:rFonts w:hint="default" w:ascii="Times New Roman" w:hAnsi="Times New Roman" w:eastAsia="华文楷体" w:cs="Times New Roman"/>
                <w:szCs w:val="21"/>
                <w:lang w:val="en-US" w:eastAsia="zh-CN"/>
              </w:rPr>
            </w:pPr>
          </w:p>
        </w:tc>
        <w:tc>
          <w:tcPr>
            <w:tcW w:w="2184" w:type="pct"/>
            <w:vAlign w:val="center"/>
          </w:tcPr>
          <w:p w14:paraId="229EBBB8">
            <w:pPr>
              <w:jc w:val="left"/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bidi="ar"/>
              </w:rPr>
              <w:t>企业实地参观、岗位实操体验、职场环境适应训练、企业导师交流与就业经验分享</w:t>
            </w:r>
            <w:r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eastAsia="zh-CN" w:bidi="ar"/>
              </w:rPr>
              <w:t>。</w:t>
            </w:r>
          </w:p>
        </w:tc>
        <w:tc>
          <w:tcPr>
            <w:tcW w:w="783" w:type="pct"/>
            <w:vMerge w:val="continue"/>
            <w:vAlign w:val="center"/>
          </w:tcPr>
          <w:p w14:paraId="3DD28DA3">
            <w:pPr>
              <w:jc w:val="center"/>
              <w:rPr>
                <w:rFonts w:hint="default" w:ascii="Times New Roman" w:hAnsi="Times New Roman" w:eastAsia="华文楷体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978" w:type="pct"/>
            <w:vAlign w:val="center"/>
          </w:tcPr>
          <w:p w14:paraId="0F2B342C">
            <w:pPr>
              <w:jc w:val="center"/>
              <w:rPr>
                <w:rFonts w:hint="default" w:ascii="Times New Roman" w:hAnsi="Times New Roman" w:eastAsia="华文楷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szCs w:val="21"/>
                <w:lang w:val="en-US" w:eastAsia="zh-CN"/>
              </w:rPr>
              <w:t>待定</w:t>
            </w:r>
          </w:p>
        </w:tc>
      </w:tr>
    </w:tbl>
    <w:p w14:paraId="2628CAD7">
      <w:pPr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color w:val="1F2329"/>
          <w:sz w:val="24"/>
          <w:szCs w:val="24"/>
        </w:rPr>
        <w:br w:type="page"/>
      </w:r>
    </w:p>
    <w:p w14:paraId="1B9CF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小标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24"/>
          <w:szCs w:val="24"/>
          <w:lang w:val="en-US" w:eastAsia="zh-CN"/>
        </w:rPr>
        <w:t>附件：2</w:t>
      </w:r>
    </w:p>
    <w:p w14:paraId="180E9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2026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年度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大学生创新创业竞赛专项训练营</w:t>
      </w:r>
    </w:p>
    <w:p w14:paraId="40D41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（第一期）报名表</w:t>
      </w:r>
    </w:p>
    <w:tbl>
      <w:tblPr>
        <w:tblStyle w:val="4"/>
        <w:tblpPr w:leftFromText="180" w:rightFromText="180" w:vertAnchor="text" w:horzAnchor="page" w:tblpXSpec="center" w:tblpY="298"/>
        <w:tblOverlap w:val="never"/>
        <w:tblW w:w="50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690"/>
        <w:gridCol w:w="705"/>
        <w:gridCol w:w="17"/>
        <w:gridCol w:w="1286"/>
        <w:gridCol w:w="131"/>
        <w:gridCol w:w="1419"/>
        <w:gridCol w:w="683"/>
        <w:gridCol w:w="738"/>
        <w:gridCol w:w="1451"/>
      </w:tblGrid>
      <w:tr w14:paraId="3315A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30" w:type="pct"/>
            <w:vAlign w:val="center"/>
          </w:tcPr>
          <w:p w14:paraId="2F184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楷体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27" w:type="pct"/>
            <w:gridSpan w:val="3"/>
            <w:vAlign w:val="center"/>
          </w:tcPr>
          <w:p w14:paraId="5EF38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楷体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830" w:type="pct"/>
            <w:gridSpan w:val="2"/>
            <w:vAlign w:val="center"/>
          </w:tcPr>
          <w:p w14:paraId="7F233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楷体_GB2312" w:cs="Times New Roman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楷体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831" w:type="pct"/>
            <w:vAlign w:val="center"/>
          </w:tcPr>
          <w:p w14:paraId="4806F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楷体_GB2312" w:cs="Times New Roman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楷体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□男 □女</w:t>
            </w:r>
          </w:p>
        </w:tc>
        <w:tc>
          <w:tcPr>
            <w:tcW w:w="832" w:type="pct"/>
            <w:gridSpan w:val="2"/>
            <w:vAlign w:val="center"/>
          </w:tcPr>
          <w:p w14:paraId="01E78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楷体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848" w:type="pct"/>
            <w:vAlign w:val="center"/>
          </w:tcPr>
          <w:p w14:paraId="56E4C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楷体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B763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30" w:type="pct"/>
            <w:vAlign w:val="center"/>
          </w:tcPr>
          <w:p w14:paraId="661A5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方正楷体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827" w:type="pct"/>
            <w:gridSpan w:val="3"/>
            <w:vAlign w:val="center"/>
          </w:tcPr>
          <w:p w14:paraId="7F2A5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楷体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830" w:type="pct"/>
            <w:gridSpan w:val="2"/>
            <w:vAlign w:val="center"/>
          </w:tcPr>
          <w:p w14:paraId="67DBF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楷体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831" w:type="pct"/>
            <w:vAlign w:val="center"/>
          </w:tcPr>
          <w:p w14:paraId="69663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楷体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832" w:type="pct"/>
            <w:gridSpan w:val="2"/>
            <w:vAlign w:val="center"/>
          </w:tcPr>
          <w:p w14:paraId="3F4DA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楷体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848" w:type="pct"/>
            <w:vAlign w:val="center"/>
          </w:tcPr>
          <w:p w14:paraId="6ACE1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楷体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</w:tr>
      <w:tr w14:paraId="6EC78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30" w:type="pct"/>
            <w:vAlign w:val="center"/>
          </w:tcPr>
          <w:p w14:paraId="53330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楷体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二级学院</w:t>
            </w:r>
          </w:p>
        </w:tc>
        <w:tc>
          <w:tcPr>
            <w:tcW w:w="817" w:type="pct"/>
            <w:gridSpan w:val="2"/>
            <w:tcBorders>
              <w:bottom w:val="single" w:color="000000" w:sz="2" w:space="0"/>
            </w:tcBorders>
            <w:vAlign w:val="center"/>
          </w:tcPr>
          <w:p w14:paraId="2AECB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楷体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63" w:type="pct"/>
            <w:gridSpan w:val="2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178FD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Style w:val="6"/>
                <w:rFonts w:hint="default" w:ascii="Times New Roman" w:hAnsi="Times New Roman" w:eastAsia="方正楷体_GB2312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楷体_GB2312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指导教师/</w:t>
            </w:r>
          </w:p>
          <w:p w14:paraId="29E75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楷体_GB2312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团队负责人</w:t>
            </w:r>
          </w:p>
        </w:tc>
        <w:tc>
          <w:tcPr>
            <w:tcW w:w="2588" w:type="pct"/>
            <w:gridSpan w:val="5"/>
            <w:tcBorders>
              <w:bottom w:val="single" w:color="000000" w:sz="2" w:space="0"/>
            </w:tcBorders>
            <w:vAlign w:val="center"/>
          </w:tcPr>
          <w:p w14:paraId="04296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楷体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</w:tr>
      <w:tr w14:paraId="1698B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30" w:type="pct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3870EA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default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项目名称</w:t>
            </w:r>
          </w:p>
        </w:tc>
        <w:tc>
          <w:tcPr>
            <w:tcW w:w="4169" w:type="pct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9775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default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120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30" w:type="pct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6FDEF1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default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团队成员</w:t>
            </w:r>
          </w:p>
        </w:tc>
        <w:tc>
          <w:tcPr>
            <w:tcW w:w="4169" w:type="pct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22B9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default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C33C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30" w:type="pct"/>
            <w:vAlign w:val="center"/>
          </w:tcPr>
          <w:p w14:paraId="76ACD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楷体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参赛意向（可多选）</w:t>
            </w:r>
          </w:p>
        </w:tc>
        <w:tc>
          <w:tcPr>
            <w:tcW w:w="4169" w:type="pct"/>
            <w:gridSpan w:val="9"/>
            <w:tcBorders>
              <w:top w:val="single" w:color="000000" w:sz="2" w:space="0"/>
            </w:tcBorders>
            <w:vAlign w:val="center"/>
          </w:tcPr>
          <w:p w14:paraId="1CCF2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楷体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□ 三创赛（省级选拔赛）        □ 中国国际大学生创新大赛（2026）</w:t>
            </w:r>
          </w:p>
          <w:p w14:paraId="38DF3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楷体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□ 职业生涯规划与就业模拟体验</w:t>
            </w:r>
          </w:p>
        </w:tc>
      </w:tr>
      <w:tr w14:paraId="26F73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000" w:type="pct"/>
            <w:gridSpan w:val="10"/>
            <w:vAlign w:val="center"/>
          </w:tcPr>
          <w:p w14:paraId="12FA6C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方正楷体_GB2312" w:cs="Times New Roman"/>
                <w:b w:val="0"/>
                <w:bCs/>
                <w:color w:val="1F2329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2312" w:cs="Times New Roman"/>
                <w:b w:val="0"/>
                <w:bCs/>
                <w:color w:val="1F2329"/>
                <w:sz w:val="24"/>
                <w:szCs w:val="24"/>
                <w:lang w:val="en-US" w:eastAsia="zh-CN"/>
              </w:rPr>
              <w:t>过往双创赛事参赛经历（无经历可填无）</w:t>
            </w:r>
          </w:p>
        </w:tc>
      </w:tr>
      <w:tr w14:paraId="6FC00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234" w:type="pct"/>
            <w:gridSpan w:val="2"/>
            <w:vAlign w:val="center"/>
          </w:tcPr>
          <w:p w14:paraId="039EFF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方正楷体_GB2312" w:cs="Times New Roman"/>
                <w:b w:val="0"/>
                <w:bCs/>
                <w:color w:val="1F2329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2312" w:cs="Times New Roman"/>
                <w:b w:val="0"/>
                <w:bCs/>
                <w:color w:val="1F2329"/>
                <w:sz w:val="24"/>
                <w:szCs w:val="24"/>
              </w:rPr>
              <w:t>赛事名称</w:t>
            </w:r>
          </w:p>
        </w:tc>
        <w:tc>
          <w:tcPr>
            <w:tcW w:w="1176" w:type="pct"/>
            <w:gridSpan w:val="3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 w14:paraId="4C4C01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方正楷体_GB2312" w:cs="Times New Roman"/>
                <w:b w:val="0"/>
                <w:bCs/>
                <w:color w:val="1F2329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2312" w:cs="Times New Roman"/>
                <w:b w:val="0"/>
                <w:bCs/>
                <w:color w:val="1F2329"/>
                <w:sz w:val="24"/>
                <w:szCs w:val="24"/>
              </w:rPr>
              <w:t>参赛年份</w:t>
            </w:r>
          </w:p>
        </w:tc>
        <w:tc>
          <w:tcPr>
            <w:tcW w:w="1308" w:type="pct"/>
            <w:gridSpan w:val="3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23857E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方正楷体_GB2312" w:cs="Times New Roman"/>
                <w:b w:val="0"/>
                <w:bCs/>
                <w:color w:val="1F2329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2312" w:cs="Times New Roman"/>
                <w:b w:val="0"/>
                <w:bCs/>
                <w:color w:val="1F2329"/>
                <w:sz w:val="24"/>
                <w:szCs w:val="24"/>
              </w:rPr>
              <w:t>担任角色</w:t>
            </w:r>
          </w:p>
        </w:tc>
        <w:tc>
          <w:tcPr>
            <w:tcW w:w="1279" w:type="pct"/>
            <w:gridSpan w:val="2"/>
            <w:tcBorders>
              <w:top w:val="single" w:color="000000" w:sz="2" w:space="0"/>
              <w:left w:val="single" w:color="000000" w:sz="2" w:space="0"/>
            </w:tcBorders>
            <w:vAlign w:val="center"/>
          </w:tcPr>
          <w:p w14:paraId="6DC162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方正楷体_GB2312" w:cs="Times New Roman"/>
                <w:b w:val="0"/>
                <w:bCs/>
                <w:color w:val="1F2329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2312" w:cs="Times New Roman"/>
                <w:b w:val="0"/>
                <w:bCs/>
                <w:color w:val="1F2329"/>
                <w:sz w:val="24"/>
                <w:szCs w:val="24"/>
              </w:rPr>
              <w:t>获奖情况</w:t>
            </w:r>
          </w:p>
        </w:tc>
      </w:tr>
      <w:tr w14:paraId="0026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34" w:type="pct"/>
            <w:gridSpan w:val="2"/>
            <w:vAlign w:val="center"/>
          </w:tcPr>
          <w:p w14:paraId="7C9823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方正楷体_GB2312" w:cs="Times New Roman"/>
                <w:b w:val="0"/>
                <w:bCs/>
                <w:color w:val="1F2329"/>
                <w:sz w:val="24"/>
                <w:szCs w:val="24"/>
              </w:rPr>
            </w:pPr>
          </w:p>
        </w:tc>
        <w:tc>
          <w:tcPr>
            <w:tcW w:w="1176" w:type="pct"/>
            <w:gridSpan w:val="3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 w14:paraId="119F73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方正楷体_GB2312" w:cs="Times New Roman"/>
                <w:b w:val="0"/>
                <w:bCs/>
                <w:color w:val="1F2329"/>
                <w:sz w:val="24"/>
                <w:szCs w:val="24"/>
              </w:rPr>
            </w:pPr>
          </w:p>
        </w:tc>
        <w:tc>
          <w:tcPr>
            <w:tcW w:w="1308" w:type="pct"/>
            <w:gridSpan w:val="3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2A348D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方正楷体_GB2312" w:cs="Times New Roman"/>
                <w:b w:val="0"/>
                <w:bCs/>
                <w:color w:val="1F2329"/>
                <w:sz w:val="24"/>
                <w:szCs w:val="24"/>
              </w:rPr>
            </w:pPr>
          </w:p>
        </w:tc>
        <w:tc>
          <w:tcPr>
            <w:tcW w:w="1279" w:type="pct"/>
            <w:gridSpan w:val="2"/>
            <w:tcBorders>
              <w:top w:val="single" w:color="000000" w:sz="2" w:space="0"/>
              <w:left w:val="single" w:color="000000" w:sz="2" w:space="0"/>
            </w:tcBorders>
            <w:vAlign w:val="center"/>
          </w:tcPr>
          <w:p w14:paraId="172198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方正楷体_GB2312" w:cs="Times New Roman"/>
                <w:b w:val="0"/>
                <w:bCs/>
                <w:color w:val="1F2329"/>
                <w:sz w:val="24"/>
                <w:szCs w:val="24"/>
              </w:rPr>
            </w:pPr>
          </w:p>
        </w:tc>
      </w:tr>
      <w:tr w14:paraId="6B30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34" w:type="pct"/>
            <w:gridSpan w:val="2"/>
            <w:vAlign w:val="center"/>
          </w:tcPr>
          <w:p w14:paraId="46FB44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方正楷体_GB2312" w:cs="Times New Roman"/>
                <w:b w:val="0"/>
                <w:bCs/>
                <w:color w:val="1F2329"/>
                <w:sz w:val="24"/>
                <w:szCs w:val="24"/>
              </w:rPr>
            </w:pPr>
          </w:p>
        </w:tc>
        <w:tc>
          <w:tcPr>
            <w:tcW w:w="1176" w:type="pct"/>
            <w:gridSpan w:val="3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 w14:paraId="573EDC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方正楷体_GB2312" w:cs="Times New Roman"/>
                <w:b w:val="0"/>
                <w:bCs/>
                <w:color w:val="1F2329"/>
                <w:sz w:val="24"/>
                <w:szCs w:val="24"/>
              </w:rPr>
            </w:pPr>
          </w:p>
        </w:tc>
        <w:tc>
          <w:tcPr>
            <w:tcW w:w="1308" w:type="pct"/>
            <w:gridSpan w:val="3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0605AE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方正楷体_GB2312" w:cs="Times New Roman"/>
                <w:b w:val="0"/>
                <w:bCs/>
                <w:color w:val="1F2329"/>
                <w:sz w:val="24"/>
                <w:szCs w:val="24"/>
              </w:rPr>
            </w:pPr>
          </w:p>
        </w:tc>
        <w:tc>
          <w:tcPr>
            <w:tcW w:w="1279" w:type="pct"/>
            <w:gridSpan w:val="2"/>
            <w:tcBorders>
              <w:top w:val="single" w:color="000000" w:sz="2" w:space="0"/>
              <w:left w:val="single" w:color="000000" w:sz="2" w:space="0"/>
            </w:tcBorders>
            <w:vAlign w:val="center"/>
          </w:tcPr>
          <w:p w14:paraId="1CE239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方正楷体_GB2312" w:cs="Times New Roman"/>
                <w:b w:val="0"/>
                <w:bCs/>
                <w:color w:val="1F2329"/>
                <w:sz w:val="24"/>
                <w:szCs w:val="24"/>
              </w:rPr>
            </w:pPr>
          </w:p>
        </w:tc>
      </w:tr>
      <w:tr w14:paraId="61BA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000" w:type="pct"/>
            <w:gridSpan w:val="10"/>
            <w:vAlign w:val="center"/>
          </w:tcPr>
          <w:p w14:paraId="704037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方正楷体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2312" w:cs="Times New Roman"/>
                <w:b w:val="0"/>
                <w:bCs/>
                <w:color w:val="1F2329"/>
                <w:sz w:val="24"/>
                <w:szCs w:val="24"/>
              </w:rPr>
              <w:t>承诺与签字</w:t>
            </w:r>
          </w:p>
        </w:tc>
      </w:tr>
      <w:tr w14:paraId="36C6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5000" w:type="pct"/>
            <w:gridSpan w:val="10"/>
            <w:vAlign w:val="center"/>
          </w:tcPr>
          <w:p w14:paraId="765D77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Times New Roman" w:hAnsi="Times New Roman" w:eastAsia="华文楷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承诺与签字：</w:t>
            </w:r>
          </w:p>
          <w:p w14:paraId="7B96B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 w:firstLineChars="200"/>
              <w:jc w:val="left"/>
              <w:rPr>
                <w:rFonts w:hint="default" w:ascii="Times New Roman" w:hAnsi="Times New Roman" w:eastAsia="华文楷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本人自愿参加本次专项训练营，承诺遵守训练营各项纪律，按时参加活动，认真完成学习任务。</w:t>
            </w:r>
          </w:p>
          <w:p w14:paraId="254DC1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jc w:val="left"/>
              <w:rPr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</w:pPr>
          </w:p>
          <w:p w14:paraId="5B9137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1F2329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华文楷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 xml:space="preserve">                </w:t>
            </w:r>
            <w:r>
              <w:rPr>
                <w:rFonts w:hint="default" w:ascii="Times New Roman" w:hAnsi="Times New Roman" w:eastAsia="华文楷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 xml:space="preserve"> 申请人签字：</w:t>
            </w:r>
            <w:r>
              <w:rPr>
                <w:rFonts w:hint="eastAsia" w:ascii="Times New Roman" w:hAnsi="Times New Roman" w:eastAsia="华文楷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 xml:space="preserve">                </w:t>
            </w:r>
            <w:r>
              <w:rPr>
                <w:rFonts w:hint="default" w:ascii="Times New Roman" w:hAnsi="Times New Roman" w:eastAsia="华文楷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日期：  </w:t>
            </w:r>
            <w:r>
              <w:rPr>
                <w:rFonts w:hint="eastAsia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 年   </w:t>
            </w:r>
            <w:r>
              <w:rPr>
                <w:rFonts w:hint="eastAsia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月    日</w:t>
            </w:r>
          </w:p>
        </w:tc>
      </w:tr>
      <w:tr w14:paraId="0B8BD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1CEF8B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default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二级学院</w:t>
            </w:r>
          </w:p>
          <w:p w14:paraId="5D1510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default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审核</w:t>
            </w:r>
          </w:p>
        </w:tc>
        <w:tc>
          <w:tcPr>
            <w:tcW w:w="4169" w:type="pct"/>
            <w:gridSpan w:val="9"/>
            <w:shd w:val="clear" w:color="auto" w:fill="auto"/>
            <w:vAlign w:val="center"/>
          </w:tcPr>
          <w:p w14:paraId="68C58D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top"/>
              <w:rPr>
                <w:rFonts w:hint="default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审核意见：</w:t>
            </w:r>
          </w:p>
          <w:p w14:paraId="506891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6032B8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default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             </w:t>
            </w:r>
            <w:r>
              <w:rPr>
                <w:rFonts w:hint="default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签字（盖章）：            日期：  </w:t>
            </w:r>
            <w:r>
              <w:rPr>
                <w:rFonts w:hint="eastAsia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 年   </w:t>
            </w:r>
            <w:r>
              <w:rPr>
                <w:rFonts w:hint="eastAsia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月    日</w:t>
            </w:r>
          </w:p>
        </w:tc>
      </w:tr>
      <w:tr w14:paraId="7202C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70A47D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default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双创学院</w:t>
            </w:r>
          </w:p>
          <w:p w14:paraId="104D0C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default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审批</w:t>
            </w:r>
          </w:p>
        </w:tc>
        <w:tc>
          <w:tcPr>
            <w:tcW w:w="4169" w:type="pct"/>
            <w:gridSpan w:val="9"/>
            <w:shd w:val="clear" w:color="auto" w:fill="auto"/>
            <w:vAlign w:val="center"/>
          </w:tcPr>
          <w:p w14:paraId="12E99B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top"/>
              <w:rPr>
                <w:rFonts w:hint="default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审批意见：</w:t>
            </w:r>
          </w:p>
          <w:p w14:paraId="5BD23C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261295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default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             </w:t>
            </w:r>
            <w:r>
              <w:rPr>
                <w:rFonts w:hint="default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签字（盖章）：            日期：  </w:t>
            </w:r>
            <w:r>
              <w:rPr>
                <w:rFonts w:hint="eastAsia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 年   </w:t>
            </w:r>
            <w:r>
              <w:rPr>
                <w:rFonts w:hint="eastAsia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月    日</w:t>
            </w:r>
          </w:p>
        </w:tc>
      </w:tr>
      <w:tr w14:paraId="5A61A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679A5E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default" w:ascii="Times New Roman" w:hAnsi="Times New Roman" w:eastAsia="方正仿宋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4169" w:type="pct"/>
            <w:gridSpan w:val="9"/>
            <w:shd w:val="clear" w:color="auto" w:fill="auto"/>
            <w:vAlign w:val="center"/>
          </w:tcPr>
          <w:p w14:paraId="474580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如有特殊需求，可进行备注。</w:t>
            </w:r>
          </w:p>
        </w:tc>
      </w:tr>
    </w:tbl>
    <w:p w14:paraId="438FCF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360BF7D-D8D7-4B79-94B4-7E80BF68A73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6D8E29C-D63C-4A6E-BA30-C98346234D6F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3BEE005-F567-4611-B60D-DE6D87800A5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9C74E31-4774-4033-AB09-DE6C5ABA0B2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121CA6E-2375-49AA-9E20-773AB4471C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01134"/>
    <w:rsid w:val="5B40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2026-05-26T02:20:00Z</dcterms:created>
  <dc:creator>保爱</dc:creator>
  <cp:lastModifiedBy>保爱</cp:lastModifiedBy>
  <dcterms:modified xsi:type="dcterms:W3CDTF">2026-05-26T02:21:15Z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094534B8519743B39D2D3A3A9F728A7F_11</vt:lpwstr>
  </property>
  <property fmtid="{D5CDD505-2E9C-101B-9397-08002B2CF9AE}" pid="4" name="KSOTemplateDocerSaveRecord">
    <vt:lpwstr>eyJoZGlkIjoiNDNiYjYyYTRiYjcxODEwNzc1MzcxZWVhNTE3NzAyNGIiLCJ1c2VySWQiOiI5ODM5ODk0MjMifQ==</vt:lpwstr>
  </property>
</Properties>
</file>