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9C23" w14:textId="77777777" w:rsidR="00EB1D9B" w:rsidRDefault="00CC6B0E">
      <w:pPr>
        <w:spacing w:line="800" w:lineRule="exact"/>
        <w:jc w:val="center"/>
        <w:rPr>
          <w:rFonts w:ascii="楷体" w:eastAsia="楷体" w:hAnsi="楷体" w:hint="eastAsia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FE526E" wp14:editId="5DAD2711">
            <wp:simplePos x="0" y="0"/>
            <wp:positionH relativeFrom="column">
              <wp:posOffset>2245360</wp:posOffset>
            </wp:positionH>
            <wp:positionV relativeFrom="paragraph">
              <wp:posOffset>-48260</wp:posOffset>
            </wp:positionV>
            <wp:extent cx="687705" cy="1179195"/>
            <wp:effectExtent l="0" t="0" r="0" b="0"/>
            <wp:wrapNone/>
            <wp:docPr id="1" name="图片 1" descr="http://sanchuang.fsbuc.com/themes/default/skin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sanchuang.fsbuc.com/themes/default/skin/images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975"/>
                    <a:stretch>
                      <a:fillRect/>
                    </a:stretch>
                  </pic:blipFill>
                  <pic:spPr>
                    <a:xfrm>
                      <a:off x="0" y="0"/>
                      <a:ext cx="687705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18A90E" w14:textId="0D12DCF7" w:rsidR="00EB1D9B" w:rsidRDefault="00CC6B0E">
      <w:pPr>
        <w:ind w:leftChars="-59" w:left="-124"/>
        <w:jc w:val="left"/>
        <w:rPr>
          <w:rFonts w:ascii="华文行楷" w:eastAsia="华文行楷" w:hAnsi="微软雅黑" w:hint="eastAsia"/>
          <w:sz w:val="36"/>
          <w:szCs w:val="36"/>
        </w:rPr>
      </w:pPr>
      <w:r>
        <w:rPr>
          <w:rFonts w:ascii="华文行楷" w:eastAsia="华文行楷" w:hAnsi="微软雅黑" w:hint="eastAsia"/>
          <w:sz w:val="36"/>
          <w:szCs w:val="36"/>
        </w:rPr>
        <w:t>第</w:t>
      </w:r>
      <w:r w:rsidR="00BB5B3D">
        <w:rPr>
          <w:rFonts w:ascii="华文行楷" w:eastAsia="华文行楷" w:hAnsi="微软雅黑" w:hint="eastAsia"/>
          <w:sz w:val="36"/>
          <w:szCs w:val="36"/>
        </w:rPr>
        <w:t>*</w:t>
      </w:r>
      <w:r>
        <w:rPr>
          <w:rFonts w:ascii="华文行楷" w:eastAsia="华文行楷" w:hAnsi="微软雅黑" w:hint="eastAsia"/>
          <w:sz w:val="36"/>
          <w:szCs w:val="36"/>
        </w:rPr>
        <w:t>届</w:t>
      </w:r>
    </w:p>
    <w:p w14:paraId="731A5CB8" w14:textId="77777777" w:rsidR="00EB1D9B" w:rsidRDefault="00CC6B0E">
      <w:pPr>
        <w:ind w:leftChars="-67" w:left="-141"/>
        <w:rPr>
          <w:rFonts w:ascii="华文行楷" w:eastAsia="华文行楷" w:hAnsi="微软雅黑" w:hint="eastAsia"/>
          <w:sz w:val="36"/>
          <w:szCs w:val="36"/>
        </w:rPr>
      </w:pPr>
      <w:r>
        <w:rPr>
          <w:rFonts w:ascii="华文行楷" w:eastAsia="华文行楷" w:hAnsi="微软雅黑" w:hint="eastAsia"/>
          <w:sz w:val="36"/>
          <w:szCs w:val="36"/>
        </w:rPr>
        <w:t>全国大学生电子商务“创新·创意·创业”挑战赛</w:t>
      </w:r>
    </w:p>
    <w:p w14:paraId="5563E87E" w14:textId="77777777" w:rsidR="00EB1D9B" w:rsidRDefault="00EB1D9B">
      <w:pPr>
        <w:spacing w:line="800" w:lineRule="exact"/>
        <w:jc w:val="center"/>
        <w:rPr>
          <w:rFonts w:ascii="楷体" w:eastAsia="楷体" w:hAnsi="楷体" w:hint="eastAsia"/>
          <w:sz w:val="44"/>
          <w:szCs w:val="44"/>
        </w:rPr>
      </w:pPr>
    </w:p>
    <w:p w14:paraId="74DB081B" w14:textId="77777777" w:rsidR="00EB1D9B" w:rsidRDefault="00EB1D9B">
      <w:pPr>
        <w:spacing w:line="800" w:lineRule="exact"/>
        <w:jc w:val="center"/>
        <w:rPr>
          <w:rFonts w:ascii="楷体" w:eastAsia="楷体" w:hAnsi="楷体" w:hint="eastAsia"/>
          <w:sz w:val="44"/>
          <w:szCs w:val="44"/>
        </w:rPr>
      </w:pPr>
    </w:p>
    <w:p w14:paraId="11D2E7F3" w14:textId="77777777" w:rsidR="00EB1D9B" w:rsidRDefault="00EB1D9B">
      <w:pPr>
        <w:spacing w:line="800" w:lineRule="exact"/>
        <w:jc w:val="center"/>
        <w:rPr>
          <w:rFonts w:ascii="楷体" w:eastAsia="楷体" w:hAnsi="楷体" w:hint="eastAsia"/>
          <w:sz w:val="44"/>
          <w:szCs w:val="44"/>
        </w:rPr>
      </w:pPr>
    </w:p>
    <w:p w14:paraId="63191DBB" w14:textId="77777777" w:rsidR="00EB1D9B" w:rsidRDefault="00EB1D9B">
      <w:pPr>
        <w:spacing w:line="800" w:lineRule="exact"/>
        <w:jc w:val="center"/>
        <w:rPr>
          <w:rFonts w:ascii="楷体" w:eastAsia="楷体" w:hAnsi="楷体" w:hint="eastAsia"/>
          <w:sz w:val="44"/>
          <w:szCs w:val="44"/>
        </w:rPr>
      </w:pPr>
    </w:p>
    <w:p w14:paraId="55968193" w14:textId="77777777" w:rsidR="00EB1D9B" w:rsidRDefault="00CC6B0E">
      <w:pPr>
        <w:spacing w:line="800" w:lineRule="exact"/>
        <w:jc w:val="center"/>
        <w:rPr>
          <w:rFonts w:ascii="楷体" w:eastAsia="楷体" w:hAnsi="楷体" w:hint="eastAsia"/>
          <w:b/>
          <w:sz w:val="84"/>
          <w:szCs w:val="84"/>
        </w:rPr>
      </w:pPr>
      <w:r>
        <w:rPr>
          <w:rFonts w:ascii="楷体" w:eastAsia="楷体" w:hAnsi="楷体" w:hint="eastAsia"/>
          <w:b/>
          <w:sz w:val="84"/>
          <w:szCs w:val="84"/>
        </w:rPr>
        <w:t>项目计划书（模板）</w:t>
      </w:r>
    </w:p>
    <w:p w14:paraId="09F5BACC" w14:textId="77777777" w:rsidR="00EB1D9B" w:rsidRDefault="00EB1D9B">
      <w:pPr>
        <w:spacing w:line="800" w:lineRule="exact"/>
        <w:jc w:val="center"/>
        <w:rPr>
          <w:rFonts w:ascii="楷体" w:eastAsia="楷体" w:hAnsi="楷体" w:hint="eastAsia"/>
          <w:b/>
          <w:sz w:val="84"/>
          <w:szCs w:val="84"/>
        </w:rPr>
      </w:pPr>
    </w:p>
    <w:p w14:paraId="330BE825" w14:textId="77777777" w:rsidR="00EB1D9B" w:rsidRDefault="00EB1D9B">
      <w:pPr>
        <w:spacing w:line="800" w:lineRule="exact"/>
        <w:jc w:val="center"/>
        <w:rPr>
          <w:rFonts w:ascii="楷体" w:eastAsia="楷体" w:hAnsi="楷体" w:hint="eastAsia"/>
          <w:b/>
          <w:sz w:val="84"/>
          <w:szCs w:val="84"/>
        </w:rPr>
      </w:pPr>
    </w:p>
    <w:p w14:paraId="6AD5AA95" w14:textId="77777777" w:rsidR="00EB1D9B" w:rsidRDefault="00CC6B0E">
      <w:pPr>
        <w:spacing w:line="600" w:lineRule="exact"/>
        <w:jc w:val="center"/>
        <w:rPr>
          <w:rFonts w:ascii="楷体" w:eastAsia="楷体" w:hAnsi="楷体" w:hint="eastAsia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 xml:space="preserve">项目名称：_____________________________ </w:t>
      </w:r>
    </w:p>
    <w:p w14:paraId="21FDF97C" w14:textId="77777777" w:rsidR="00EB1D9B" w:rsidRDefault="00CC6B0E">
      <w:pPr>
        <w:spacing w:line="600" w:lineRule="exact"/>
        <w:jc w:val="center"/>
        <w:rPr>
          <w:rFonts w:ascii="楷体" w:eastAsia="楷体" w:hAnsi="楷体" w:hint="eastAsia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团队名称：_____________________________</w:t>
      </w:r>
    </w:p>
    <w:p w14:paraId="2758DE7E" w14:textId="77777777" w:rsidR="00EB1D9B" w:rsidRDefault="00CC6B0E" w:rsidP="00F11B20">
      <w:pPr>
        <w:spacing w:line="600" w:lineRule="exact"/>
        <w:ind w:firstLineChars="300" w:firstLine="904"/>
        <w:rPr>
          <w:rFonts w:ascii="楷体" w:eastAsia="楷体" w:hAnsi="楷体" w:hint="eastAsia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团队成员：</w:t>
      </w:r>
      <w:r w:rsidR="00F11B20">
        <w:rPr>
          <w:rFonts w:ascii="楷体" w:eastAsia="楷体" w:hAnsi="楷体" w:hint="eastAsia"/>
          <w:b/>
          <w:sz w:val="30"/>
          <w:szCs w:val="30"/>
        </w:rPr>
        <w:t xml:space="preserve"> </w:t>
      </w:r>
      <w:r w:rsidR="00F11B20" w:rsidRPr="00F11B20">
        <w:rPr>
          <w:rFonts w:ascii="楷体" w:eastAsia="楷体" w:hAnsi="楷体" w:hint="eastAsia"/>
          <w:b/>
          <w:sz w:val="30"/>
          <w:szCs w:val="30"/>
          <w:u w:val="single"/>
        </w:rPr>
        <w:t xml:space="preserve">  </w:t>
      </w:r>
      <w:r w:rsidR="00F11B20">
        <w:rPr>
          <w:rFonts w:ascii="楷体" w:eastAsia="楷体" w:hAnsi="楷体" w:hint="eastAsia"/>
          <w:b/>
          <w:sz w:val="30"/>
          <w:szCs w:val="30"/>
          <w:u w:val="single"/>
        </w:rPr>
        <w:t xml:space="preserve">                              </w:t>
      </w:r>
    </w:p>
    <w:p w14:paraId="175C5673" w14:textId="77777777" w:rsidR="00EB1D9B" w:rsidRDefault="00CC6B0E">
      <w:pPr>
        <w:spacing w:line="600" w:lineRule="exact"/>
        <w:jc w:val="center"/>
        <w:rPr>
          <w:rFonts w:ascii="楷体" w:eastAsia="楷体" w:hAnsi="楷体" w:hint="eastAsia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指导教师：_____________________________</w:t>
      </w:r>
    </w:p>
    <w:p w14:paraId="4C6D48FA" w14:textId="77777777" w:rsidR="00EB1D9B" w:rsidRDefault="00CC6B0E">
      <w:pPr>
        <w:spacing w:line="600" w:lineRule="exact"/>
        <w:jc w:val="center"/>
        <w:rPr>
          <w:rFonts w:ascii="楷体" w:eastAsia="楷体" w:hAnsi="楷体" w:hint="eastAsia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所属学院：_____________________________</w:t>
      </w:r>
    </w:p>
    <w:p w14:paraId="17957870" w14:textId="77777777" w:rsidR="00EB1D9B" w:rsidRDefault="00EB1D9B">
      <w:pPr>
        <w:spacing w:line="600" w:lineRule="exact"/>
        <w:jc w:val="center"/>
        <w:rPr>
          <w:rFonts w:ascii="楷体" w:eastAsia="楷体" w:hAnsi="楷体" w:hint="eastAsia"/>
          <w:b/>
          <w:sz w:val="30"/>
          <w:szCs w:val="30"/>
        </w:rPr>
      </w:pPr>
    </w:p>
    <w:p w14:paraId="5C3A1D74" w14:textId="77777777" w:rsidR="00EB1D9B" w:rsidRDefault="00EB1D9B">
      <w:pPr>
        <w:spacing w:line="600" w:lineRule="exact"/>
        <w:jc w:val="center"/>
        <w:rPr>
          <w:rFonts w:ascii="楷体" w:eastAsia="楷体" w:hAnsi="楷体" w:hint="eastAsia"/>
          <w:b/>
          <w:sz w:val="30"/>
          <w:szCs w:val="30"/>
        </w:rPr>
      </w:pPr>
    </w:p>
    <w:p w14:paraId="3C88D0E5" w14:textId="77777777" w:rsidR="00EB1D9B" w:rsidRDefault="00EB1D9B">
      <w:pPr>
        <w:spacing w:line="600" w:lineRule="exact"/>
        <w:jc w:val="center"/>
        <w:rPr>
          <w:rFonts w:ascii="楷体" w:eastAsia="楷体" w:hAnsi="楷体" w:hint="eastAsia"/>
          <w:b/>
          <w:sz w:val="30"/>
          <w:szCs w:val="30"/>
        </w:rPr>
      </w:pPr>
    </w:p>
    <w:p w14:paraId="67C2AE4A" w14:textId="77777777" w:rsidR="00EB1D9B" w:rsidRDefault="00EB1D9B">
      <w:pPr>
        <w:spacing w:line="600" w:lineRule="exact"/>
        <w:jc w:val="center"/>
        <w:rPr>
          <w:rFonts w:ascii="楷体" w:eastAsia="楷体" w:hAnsi="楷体" w:hint="eastAsia"/>
          <w:b/>
          <w:sz w:val="30"/>
          <w:szCs w:val="30"/>
        </w:rPr>
      </w:pPr>
    </w:p>
    <w:p w14:paraId="32A54991" w14:textId="77777777" w:rsidR="00EB1D9B" w:rsidRDefault="00CC6B0E">
      <w:pPr>
        <w:spacing w:line="600" w:lineRule="exact"/>
        <w:jc w:val="center"/>
        <w:rPr>
          <w:rFonts w:ascii="楷体" w:eastAsia="楷体" w:hAnsi="楷体" w:hint="eastAsia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2020年X月</w:t>
      </w:r>
    </w:p>
    <w:p w14:paraId="0A03FCBF" w14:textId="77777777" w:rsidR="00EB1D9B" w:rsidRDefault="00CC6B0E">
      <w:pPr>
        <w:spacing w:line="60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第十届全国大学生电子商务“创新·创意·创业”挑战赛</w:t>
      </w:r>
    </w:p>
    <w:p w14:paraId="5603E049" w14:textId="77777777" w:rsidR="00EB1D9B" w:rsidRDefault="00CC6B0E">
      <w:pPr>
        <w:spacing w:line="60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校内选拔赛申报表</w:t>
      </w:r>
    </w:p>
    <w:p w14:paraId="6DC0337F" w14:textId="77777777" w:rsidR="00EB1D9B" w:rsidRDefault="00EB1D9B">
      <w:pPr>
        <w:spacing w:line="600" w:lineRule="exact"/>
        <w:jc w:val="center"/>
        <w:rPr>
          <w:rFonts w:ascii="黑体" w:eastAsia="黑体" w:hAnsi="黑体" w:hint="eastAsia"/>
          <w:sz w:val="32"/>
          <w:szCs w:val="32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851"/>
        <w:gridCol w:w="850"/>
        <w:gridCol w:w="2127"/>
        <w:gridCol w:w="1751"/>
      </w:tblGrid>
      <w:tr w:rsidR="00EB1D9B" w14:paraId="68382822" w14:textId="77777777">
        <w:trPr>
          <w:trHeight w:hRule="exact" w:val="701"/>
          <w:jc w:val="center"/>
        </w:trPr>
        <w:tc>
          <w:tcPr>
            <w:tcW w:w="1526" w:type="dxa"/>
            <w:vAlign w:val="center"/>
          </w:tcPr>
          <w:p w14:paraId="01848D52" w14:textId="77777777" w:rsidR="00EB1D9B" w:rsidRDefault="00CC6B0E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996" w:type="dxa"/>
            <w:gridSpan w:val="5"/>
            <w:vAlign w:val="center"/>
          </w:tcPr>
          <w:p w14:paraId="552E31C5" w14:textId="77777777" w:rsidR="00EB1D9B" w:rsidRDefault="00EB1D9B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</w:p>
        </w:tc>
      </w:tr>
      <w:tr w:rsidR="00EB1D9B" w14:paraId="67C6C758" w14:textId="77777777">
        <w:trPr>
          <w:trHeight w:hRule="exact" w:val="573"/>
          <w:jc w:val="center"/>
        </w:trPr>
        <w:tc>
          <w:tcPr>
            <w:tcW w:w="1526" w:type="dxa"/>
            <w:vAlign w:val="center"/>
          </w:tcPr>
          <w:p w14:paraId="4D68964A" w14:textId="77777777" w:rsidR="00EB1D9B" w:rsidRDefault="00CC6B0E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团队名称</w:t>
            </w:r>
          </w:p>
        </w:tc>
        <w:tc>
          <w:tcPr>
            <w:tcW w:w="6996" w:type="dxa"/>
            <w:gridSpan w:val="5"/>
            <w:vAlign w:val="center"/>
          </w:tcPr>
          <w:p w14:paraId="405A6AFA" w14:textId="77777777" w:rsidR="00EB1D9B" w:rsidRDefault="00EB1D9B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</w:tr>
      <w:tr w:rsidR="00EB1D9B" w14:paraId="57857CC0" w14:textId="77777777">
        <w:trPr>
          <w:trHeight w:val="1537"/>
          <w:jc w:val="center"/>
        </w:trPr>
        <w:tc>
          <w:tcPr>
            <w:tcW w:w="1526" w:type="dxa"/>
            <w:vAlign w:val="center"/>
          </w:tcPr>
          <w:p w14:paraId="4FDA6298" w14:textId="77777777" w:rsidR="00EB1D9B" w:rsidRDefault="00CC6B0E">
            <w:pPr>
              <w:jc w:val="center"/>
              <w:rPr>
                <w:rFonts w:ascii="华文仿宋" w:eastAsia="华文仿宋" w:hAnsi="华文仿宋" w:hint="eastAsia"/>
                <w:b/>
                <w:color w:val="FF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FF0000"/>
                <w:sz w:val="24"/>
                <w:szCs w:val="24"/>
              </w:rPr>
              <w:t>作品类型</w:t>
            </w:r>
          </w:p>
        </w:tc>
        <w:tc>
          <w:tcPr>
            <w:tcW w:w="6996" w:type="dxa"/>
            <w:gridSpan w:val="5"/>
            <w:vAlign w:val="center"/>
          </w:tcPr>
          <w:p w14:paraId="08054314" w14:textId="77777777" w:rsidR="00EB1D9B" w:rsidRDefault="00CC6B0E">
            <w:pPr>
              <w:jc w:val="left"/>
              <w:rPr>
                <w:rFonts w:ascii="方正仿宋_GBK" w:eastAsia="方正仿宋_GBK"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int="eastAsia"/>
                <w:color w:val="FF0000"/>
                <w:sz w:val="32"/>
                <w:szCs w:val="32"/>
                <w:shd w:val="clear" w:color="auto" w:fill="FFFFFF"/>
              </w:rPr>
              <w:t>□三农电子商务         □工业电子商务</w:t>
            </w:r>
          </w:p>
          <w:p w14:paraId="4CEB1248" w14:textId="77777777" w:rsidR="00EB1D9B" w:rsidRDefault="00CC6B0E">
            <w:pPr>
              <w:jc w:val="left"/>
              <w:rPr>
                <w:rFonts w:ascii="方正仿宋_GBK" w:eastAsia="方正仿宋_GBK"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int="eastAsia"/>
                <w:color w:val="FF0000"/>
                <w:sz w:val="32"/>
                <w:szCs w:val="32"/>
                <w:shd w:val="clear" w:color="auto" w:fill="FFFFFF"/>
              </w:rPr>
              <w:t>□跨境电子商务         □电子商务物流</w:t>
            </w:r>
          </w:p>
          <w:p w14:paraId="712940F3" w14:textId="77777777" w:rsidR="00EB1D9B" w:rsidRDefault="00CC6B0E">
            <w:pPr>
              <w:jc w:val="left"/>
              <w:rPr>
                <w:rFonts w:ascii="方正仿宋_GBK" w:eastAsia="方正仿宋_GBK"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int="eastAsia"/>
                <w:color w:val="FF0000"/>
                <w:sz w:val="32"/>
                <w:szCs w:val="32"/>
                <w:shd w:val="clear" w:color="auto" w:fill="FFFFFF"/>
              </w:rPr>
              <w:t>□互联网金融           □移动电子商务</w:t>
            </w:r>
          </w:p>
          <w:p w14:paraId="56ADA097" w14:textId="77777777" w:rsidR="00EB1D9B" w:rsidRDefault="00CC6B0E">
            <w:pPr>
              <w:jc w:val="left"/>
              <w:rPr>
                <w:rFonts w:ascii="方正仿宋_GBK" w:eastAsia="方正仿宋_GBK"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int="eastAsia"/>
                <w:color w:val="FF0000"/>
                <w:sz w:val="32"/>
                <w:szCs w:val="32"/>
                <w:shd w:val="clear" w:color="auto" w:fill="FFFFFF"/>
              </w:rPr>
              <w:t>□旅游电子商务         □校园电子商务</w:t>
            </w:r>
          </w:p>
          <w:p w14:paraId="5DF69380" w14:textId="77777777" w:rsidR="00EB1D9B" w:rsidRDefault="00CC6B0E">
            <w:pPr>
              <w:jc w:val="left"/>
              <w:rPr>
                <w:rFonts w:ascii="方正仿宋_GBK" w:eastAsia="方正仿宋_GBK"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int="eastAsia"/>
                <w:color w:val="FF0000"/>
                <w:sz w:val="32"/>
                <w:szCs w:val="32"/>
                <w:shd w:val="clear" w:color="auto" w:fill="FFFFFF"/>
              </w:rPr>
              <w:t>□其他类电子商务</w:t>
            </w:r>
            <w:r w:rsidR="00F11B20">
              <w:rPr>
                <w:rFonts w:ascii="方正仿宋_GBK" w:eastAsia="方正仿宋_GBK" w:hint="eastAsia"/>
                <w:color w:val="FF0000"/>
                <w:sz w:val="32"/>
                <w:szCs w:val="32"/>
                <w:shd w:val="clear" w:color="auto" w:fill="FFFFFF"/>
              </w:rPr>
              <w:t xml:space="preserve">       □</w:t>
            </w:r>
            <w:r w:rsidR="00F11B20" w:rsidRPr="00F11B20">
              <w:rPr>
                <w:rFonts w:ascii="方正仿宋_GBK" w:eastAsia="方正仿宋_GBK" w:hint="eastAsia"/>
                <w:color w:val="FF0000"/>
                <w:sz w:val="32"/>
                <w:szCs w:val="32"/>
                <w:shd w:val="clear" w:color="auto" w:fill="FFFFFF"/>
              </w:rPr>
              <w:t>电商</w:t>
            </w:r>
            <w:r w:rsidR="00F11B20" w:rsidRPr="00F11B20">
              <w:rPr>
                <w:rFonts w:ascii="方正仿宋_GBK" w:eastAsia="方正仿宋_GBK"/>
                <w:color w:val="FF0000"/>
                <w:sz w:val="32"/>
                <w:szCs w:val="32"/>
                <w:shd w:val="clear" w:color="auto" w:fill="FFFFFF"/>
              </w:rPr>
              <w:t>抗疫</w:t>
            </w:r>
          </w:p>
        </w:tc>
      </w:tr>
      <w:tr w:rsidR="00EB1D9B" w14:paraId="71D57498" w14:textId="77777777">
        <w:trPr>
          <w:trHeight w:hRule="exact" w:val="850"/>
          <w:jc w:val="center"/>
        </w:trPr>
        <w:tc>
          <w:tcPr>
            <w:tcW w:w="1526" w:type="dxa"/>
            <w:vAlign w:val="center"/>
          </w:tcPr>
          <w:p w14:paraId="370FB721" w14:textId="77777777" w:rsidR="00EB1D9B" w:rsidRDefault="00CC6B0E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参赛学校</w:t>
            </w:r>
          </w:p>
        </w:tc>
        <w:tc>
          <w:tcPr>
            <w:tcW w:w="6996" w:type="dxa"/>
            <w:gridSpan w:val="5"/>
            <w:vAlign w:val="center"/>
          </w:tcPr>
          <w:p w14:paraId="70F13D9C" w14:textId="77777777" w:rsidR="00EB1D9B" w:rsidRDefault="00EB1D9B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</w:tr>
      <w:tr w:rsidR="00EB1D9B" w14:paraId="5D7562C1" w14:textId="77777777">
        <w:trPr>
          <w:trHeight w:hRule="exact" w:val="851"/>
          <w:jc w:val="center"/>
        </w:trPr>
        <w:tc>
          <w:tcPr>
            <w:tcW w:w="1526" w:type="dxa"/>
            <w:vMerge w:val="restart"/>
            <w:vAlign w:val="center"/>
          </w:tcPr>
          <w:p w14:paraId="24E6CCDA" w14:textId="77777777" w:rsidR="00EB1D9B" w:rsidRDefault="00CC6B0E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团队</w:t>
            </w:r>
          </w:p>
          <w:p w14:paraId="454D94BF" w14:textId="77777777" w:rsidR="00EB1D9B" w:rsidRDefault="00CC6B0E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主要</w:t>
            </w:r>
          </w:p>
          <w:p w14:paraId="4C503D26" w14:textId="77777777" w:rsidR="00EB1D9B" w:rsidRDefault="00CC6B0E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1417" w:type="dxa"/>
            <w:vAlign w:val="center"/>
          </w:tcPr>
          <w:p w14:paraId="3D46CBDF" w14:textId="77777777" w:rsidR="00EB1D9B" w:rsidRDefault="00CC6B0E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14:paraId="60080785" w14:textId="77777777" w:rsidR="00EB1D9B" w:rsidRDefault="00CC6B0E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2F156D88" w14:textId="77777777" w:rsidR="00EB1D9B" w:rsidRDefault="00CC6B0E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年龄</w:t>
            </w:r>
          </w:p>
        </w:tc>
        <w:tc>
          <w:tcPr>
            <w:tcW w:w="2127" w:type="dxa"/>
            <w:vAlign w:val="center"/>
          </w:tcPr>
          <w:p w14:paraId="6417C9AE" w14:textId="77777777" w:rsidR="00EB1D9B" w:rsidRDefault="00CC6B0E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年级、专业</w:t>
            </w:r>
          </w:p>
        </w:tc>
        <w:tc>
          <w:tcPr>
            <w:tcW w:w="1751" w:type="dxa"/>
            <w:vAlign w:val="center"/>
          </w:tcPr>
          <w:p w14:paraId="7FA0F8CA" w14:textId="77777777" w:rsidR="00EB1D9B" w:rsidRDefault="00CC6B0E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分工</w:t>
            </w:r>
          </w:p>
        </w:tc>
      </w:tr>
      <w:tr w:rsidR="00EB1D9B" w14:paraId="55F04F03" w14:textId="77777777">
        <w:trPr>
          <w:trHeight w:hRule="exact" w:val="553"/>
          <w:jc w:val="center"/>
        </w:trPr>
        <w:tc>
          <w:tcPr>
            <w:tcW w:w="1526" w:type="dxa"/>
            <w:vMerge/>
            <w:vAlign w:val="center"/>
          </w:tcPr>
          <w:p w14:paraId="7B5A6C3D" w14:textId="77777777" w:rsidR="00EB1D9B" w:rsidRDefault="00EB1D9B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6F7501A" w14:textId="77777777" w:rsidR="00EB1D9B" w:rsidRDefault="00CC6B0E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刘德华</w:t>
            </w:r>
          </w:p>
        </w:tc>
        <w:tc>
          <w:tcPr>
            <w:tcW w:w="851" w:type="dxa"/>
            <w:vAlign w:val="center"/>
          </w:tcPr>
          <w:p w14:paraId="68C8DDAB" w14:textId="77777777" w:rsidR="00EB1D9B" w:rsidRDefault="00CC6B0E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女</w:t>
            </w:r>
          </w:p>
        </w:tc>
        <w:tc>
          <w:tcPr>
            <w:tcW w:w="850" w:type="dxa"/>
            <w:vAlign w:val="center"/>
          </w:tcPr>
          <w:p w14:paraId="7CECDC5B" w14:textId="77777777" w:rsidR="00EB1D9B" w:rsidRDefault="00CC6B0E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28</w:t>
            </w:r>
          </w:p>
        </w:tc>
        <w:tc>
          <w:tcPr>
            <w:tcW w:w="2127" w:type="dxa"/>
            <w:vAlign w:val="center"/>
          </w:tcPr>
          <w:p w14:paraId="25CE9D33" w14:textId="77777777" w:rsidR="00EB1D9B" w:rsidRDefault="00CC6B0E">
            <w:pPr>
              <w:spacing w:line="360" w:lineRule="exact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2011级、信息管理</w:t>
            </w:r>
          </w:p>
        </w:tc>
        <w:tc>
          <w:tcPr>
            <w:tcW w:w="1751" w:type="dxa"/>
            <w:vAlign w:val="center"/>
          </w:tcPr>
          <w:p w14:paraId="02717709" w14:textId="77777777" w:rsidR="00EB1D9B" w:rsidRDefault="00CC6B0E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队长</w:t>
            </w:r>
          </w:p>
        </w:tc>
      </w:tr>
      <w:tr w:rsidR="00EB1D9B" w14:paraId="4D807A35" w14:textId="77777777">
        <w:trPr>
          <w:trHeight w:hRule="exact" w:val="622"/>
          <w:jc w:val="center"/>
        </w:trPr>
        <w:tc>
          <w:tcPr>
            <w:tcW w:w="1526" w:type="dxa"/>
            <w:vMerge/>
            <w:vAlign w:val="center"/>
          </w:tcPr>
          <w:p w14:paraId="7F140F83" w14:textId="77777777" w:rsidR="00EB1D9B" w:rsidRDefault="00EB1D9B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A41B3D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B5B660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72231BA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5DA96E4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5DDB9F70" w14:textId="77777777" w:rsidR="00EB1D9B" w:rsidRDefault="00CC6B0E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财务总监</w:t>
            </w:r>
          </w:p>
        </w:tc>
      </w:tr>
      <w:tr w:rsidR="00EB1D9B" w14:paraId="24339942" w14:textId="77777777">
        <w:trPr>
          <w:trHeight w:hRule="exact" w:val="543"/>
          <w:jc w:val="center"/>
        </w:trPr>
        <w:tc>
          <w:tcPr>
            <w:tcW w:w="1526" w:type="dxa"/>
            <w:vMerge/>
            <w:vAlign w:val="center"/>
          </w:tcPr>
          <w:p w14:paraId="54DD1A05" w14:textId="77777777" w:rsidR="00EB1D9B" w:rsidRDefault="00EB1D9B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13C18B1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98C2733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0C8B4C1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ECB392A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155CCD10" w14:textId="77777777" w:rsidR="00EB1D9B" w:rsidRDefault="00CC6B0E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营销总监</w:t>
            </w:r>
          </w:p>
        </w:tc>
      </w:tr>
      <w:tr w:rsidR="00EB1D9B" w14:paraId="034E2588" w14:textId="77777777">
        <w:trPr>
          <w:trHeight w:hRule="exact" w:val="582"/>
          <w:jc w:val="center"/>
        </w:trPr>
        <w:tc>
          <w:tcPr>
            <w:tcW w:w="1526" w:type="dxa"/>
            <w:vMerge/>
            <w:vAlign w:val="center"/>
          </w:tcPr>
          <w:p w14:paraId="6A8B4686" w14:textId="77777777" w:rsidR="00EB1D9B" w:rsidRDefault="00EB1D9B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1D82CE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33009E8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4F8C081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5FDE9AF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38FAA9BA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</w:tr>
      <w:tr w:rsidR="00EB1D9B" w14:paraId="0DEE8500" w14:textId="77777777">
        <w:trPr>
          <w:trHeight w:hRule="exact" w:val="576"/>
          <w:jc w:val="center"/>
        </w:trPr>
        <w:tc>
          <w:tcPr>
            <w:tcW w:w="1526" w:type="dxa"/>
            <w:vMerge/>
            <w:vAlign w:val="center"/>
          </w:tcPr>
          <w:p w14:paraId="68028787" w14:textId="77777777" w:rsidR="00EB1D9B" w:rsidRDefault="00EB1D9B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163DEE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52B5EB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419C5C6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BC508C2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10EDCD6D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</w:tr>
      <w:tr w:rsidR="00EB1D9B" w14:paraId="2A8C9C7E" w14:textId="77777777">
        <w:trPr>
          <w:trHeight w:hRule="exact" w:val="1428"/>
          <w:jc w:val="center"/>
        </w:trPr>
        <w:tc>
          <w:tcPr>
            <w:tcW w:w="1526" w:type="dxa"/>
            <w:vMerge w:val="restart"/>
            <w:vAlign w:val="center"/>
          </w:tcPr>
          <w:p w14:paraId="1270FF89" w14:textId="77777777" w:rsidR="00EB1D9B" w:rsidRDefault="00CC6B0E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队长</w:t>
            </w:r>
          </w:p>
          <w:p w14:paraId="1407D688" w14:textId="77777777" w:rsidR="00EB1D9B" w:rsidRDefault="00CC6B0E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联系</w:t>
            </w:r>
          </w:p>
          <w:p w14:paraId="0BBDD5E2" w14:textId="77777777" w:rsidR="00EB1D9B" w:rsidRDefault="00CC6B0E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方式</w:t>
            </w:r>
          </w:p>
        </w:tc>
        <w:tc>
          <w:tcPr>
            <w:tcW w:w="1417" w:type="dxa"/>
            <w:vAlign w:val="center"/>
          </w:tcPr>
          <w:p w14:paraId="0CC2F49B" w14:textId="77777777" w:rsidR="00EB1D9B" w:rsidRDefault="00CC6B0E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14:paraId="2E2E85F2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9D57220" w14:textId="77777777" w:rsidR="00EB1D9B" w:rsidRDefault="00CC6B0E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邮箱</w:t>
            </w:r>
          </w:p>
        </w:tc>
        <w:tc>
          <w:tcPr>
            <w:tcW w:w="1751" w:type="dxa"/>
            <w:vAlign w:val="center"/>
          </w:tcPr>
          <w:p w14:paraId="1C880DF8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</w:tr>
      <w:tr w:rsidR="00EB1D9B" w14:paraId="1B2B6873" w14:textId="77777777">
        <w:trPr>
          <w:trHeight w:hRule="exact" w:val="1543"/>
          <w:jc w:val="center"/>
        </w:trPr>
        <w:tc>
          <w:tcPr>
            <w:tcW w:w="1526" w:type="dxa"/>
            <w:vMerge/>
            <w:vAlign w:val="center"/>
          </w:tcPr>
          <w:p w14:paraId="6F5C467E" w14:textId="77777777" w:rsidR="00EB1D9B" w:rsidRDefault="00EB1D9B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2093CDF" w14:textId="77777777" w:rsidR="00EB1D9B" w:rsidRDefault="00CC6B0E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通讯地址</w:t>
            </w:r>
          </w:p>
        </w:tc>
        <w:tc>
          <w:tcPr>
            <w:tcW w:w="1701" w:type="dxa"/>
            <w:gridSpan w:val="2"/>
            <w:vAlign w:val="center"/>
          </w:tcPr>
          <w:p w14:paraId="7770FC78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492700B" w14:textId="77777777" w:rsidR="00EB1D9B" w:rsidRDefault="00CC6B0E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邮编</w:t>
            </w:r>
          </w:p>
        </w:tc>
        <w:tc>
          <w:tcPr>
            <w:tcW w:w="1751" w:type="dxa"/>
            <w:vAlign w:val="center"/>
          </w:tcPr>
          <w:p w14:paraId="40E137ED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</w:tr>
      <w:tr w:rsidR="00EB1D9B" w14:paraId="6B2A2FF4" w14:textId="77777777">
        <w:trPr>
          <w:trHeight w:hRule="exact" w:val="658"/>
          <w:jc w:val="center"/>
        </w:trPr>
        <w:tc>
          <w:tcPr>
            <w:tcW w:w="1526" w:type="dxa"/>
            <w:vMerge w:val="restart"/>
            <w:vAlign w:val="center"/>
          </w:tcPr>
          <w:p w14:paraId="6B52C616" w14:textId="77777777" w:rsidR="00EB1D9B" w:rsidRDefault="00CC6B0E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lastRenderedPageBreak/>
              <w:t>指导教师1</w:t>
            </w:r>
          </w:p>
          <w:p w14:paraId="618630AD" w14:textId="77777777" w:rsidR="00EB1D9B" w:rsidRDefault="00CC6B0E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1417" w:type="dxa"/>
            <w:vAlign w:val="center"/>
          </w:tcPr>
          <w:p w14:paraId="74065242" w14:textId="77777777" w:rsidR="00EB1D9B" w:rsidRDefault="00CC6B0E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318EA005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79DA4FA" w14:textId="77777777" w:rsidR="00EB1D9B" w:rsidRDefault="00CC6B0E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职称</w:t>
            </w:r>
          </w:p>
        </w:tc>
        <w:tc>
          <w:tcPr>
            <w:tcW w:w="1751" w:type="dxa"/>
            <w:vAlign w:val="center"/>
          </w:tcPr>
          <w:p w14:paraId="05CED767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</w:tr>
      <w:tr w:rsidR="00EB1D9B" w14:paraId="2C2286E2" w14:textId="77777777">
        <w:trPr>
          <w:trHeight w:hRule="exact" w:val="634"/>
          <w:jc w:val="center"/>
        </w:trPr>
        <w:tc>
          <w:tcPr>
            <w:tcW w:w="1526" w:type="dxa"/>
            <w:vMerge/>
            <w:vAlign w:val="center"/>
          </w:tcPr>
          <w:p w14:paraId="4C7EA3EB" w14:textId="77777777" w:rsidR="00EB1D9B" w:rsidRDefault="00EB1D9B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1634703" w14:textId="77777777" w:rsidR="00EB1D9B" w:rsidRDefault="00CC6B0E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14:paraId="48A8135C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2FB7F05" w14:textId="77777777" w:rsidR="00EB1D9B" w:rsidRDefault="00CC6B0E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研究方向</w:t>
            </w:r>
          </w:p>
        </w:tc>
        <w:tc>
          <w:tcPr>
            <w:tcW w:w="1751" w:type="dxa"/>
            <w:vAlign w:val="center"/>
          </w:tcPr>
          <w:p w14:paraId="3544D169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</w:tr>
      <w:tr w:rsidR="00EB1D9B" w14:paraId="385FD014" w14:textId="77777777">
        <w:trPr>
          <w:trHeight w:hRule="exact" w:val="634"/>
          <w:jc w:val="center"/>
        </w:trPr>
        <w:tc>
          <w:tcPr>
            <w:tcW w:w="1526" w:type="dxa"/>
            <w:vMerge w:val="restart"/>
            <w:vAlign w:val="center"/>
          </w:tcPr>
          <w:p w14:paraId="439D487E" w14:textId="77777777" w:rsidR="00EB1D9B" w:rsidRDefault="00CC6B0E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指导教师2</w:t>
            </w:r>
          </w:p>
          <w:p w14:paraId="03F2F30D" w14:textId="77777777" w:rsidR="00EB1D9B" w:rsidRDefault="00CC6B0E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1417" w:type="dxa"/>
            <w:vAlign w:val="center"/>
          </w:tcPr>
          <w:p w14:paraId="1A62F512" w14:textId="77777777" w:rsidR="00EB1D9B" w:rsidRDefault="00CC6B0E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6160619E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98DDF70" w14:textId="77777777" w:rsidR="00EB1D9B" w:rsidRDefault="00CC6B0E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职称</w:t>
            </w:r>
          </w:p>
        </w:tc>
        <w:tc>
          <w:tcPr>
            <w:tcW w:w="1751" w:type="dxa"/>
            <w:vAlign w:val="center"/>
          </w:tcPr>
          <w:p w14:paraId="62C19AE3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</w:tr>
      <w:tr w:rsidR="00EB1D9B" w14:paraId="63FBE94A" w14:textId="77777777">
        <w:trPr>
          <w:trHeight w:hRule="exact" w:val="634"/>
          <w:jc w:val="center"/>
        </w:trPr>
        <w:tc>
          <w:tcPr>
            <w:tcW w:w="1526" w:type="dxa"/>
            <w:vMerge/>
            <w:vAlign w:val="center"/>
          </w:tcPr>
          <w:p w14:paraId="4EBE7265" w14:textId="77777777" w:rsidR="00EB1D9B" w:rsidRDefault="00EB1D9B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377271" w14:textId="77777777" w:rsidR="00EB1D9B" w:rsidRDefault="00CC6B0E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14:paraId="192E4C85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03A3A59" w14:textId="77777777" w:rsidR="00EB1D9B" w:rsidRDefault="00CC6B0E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研究方向</w:t>
            </w:r>
          </w:p>
        </w:tc>
        <w:tc>
          <w:tcPr>
            <w:tcW w:w="1751" w:type="dxa"/>
            <w:vAlign w:val="center"/>
          </w:tcPr>
          <w:p w14:paraId="74DD2C5D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</w:tr>
      <w:tr w:rsidR="00EB1D9B" w14:paraId="3BCE0B15" w14:textId="77777777">
        <w:trPr>
          <w:trHeight w:hRule="exact" w:val="634"/>
          <w:jc w:val="center"/>
        </w:trPr>
        <w:tc>
          <w:tcPr>
            <w:tcW w:w="1526" w:type="dxa"/>
            <w:vMerge w:val="restart"/>
            <w:vAlign w:val="center"/>
          </w:tcPr>
          <w:p w14:paraId="52319F50" w14:textId="77777777" w:rsidR="00EB1D9B" w:rsidRDefault="00CC6B0E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企业办导师1信息</w:t>
            </w:r>
          </w:p>
          <w:p w14:paraId="54B99B53" w14:textId="77777777" w:rsidR="00EB1D9B" w:rsidRDefault="00CC6B0E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1417" w:type="dxa"/>
            <w:vAlign w:val="center"/>
          </w:tcPr>
          <w:p w14:paraId="6F88A221" w14:textId="77777777" w:rsidR="00EB1D9B" w:rsidRDefault="00CC6B0E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67C0CA2A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A18A8F6" w14:textId="77777777" w:rsidR="00EB1D9B" w:rsidRDefault="00CC6B0E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职位</w:t>
            </w:r>
          </w:p>
        </w:tc>
        <w:tc>
          <w:tcPr>
            <w:tcW w:w="1751" w:type="dxa"/>
            <w:vAlign w:val="center"/>
          </w:tcPr>
          <w:p w14:paraId="4F16E14C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</w:tr>
      <w:tr w:rsidR="00EB1D9B" w14:paraId="5C2B8FC4" w14:textId="77777777">
        <w:trPr>
          <w:trHeight w:hRule="exact" w:val="634"/>
          <w:jc w:val="center"/>
        </w:trPr>
        <w:tc>
          <w:tcPr>
            <w:tcW w:w="1526" w:type="dxa"/>
            <w:vMerge/>
            <w:vAlign w:val="center"/>
          </w:tcPr>
          <w:p w14:paraId="6A8C02BD" w14:textId="77777777" w:rsidR="00EB1D9B" w:rsidRDefault="00EB1D9B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851EBE6" w14:textId="77777777" w:rsidR="00EB1D9B" w:rsidRDefault="00CC6B0E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14:paraId="19D384DD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29CCF80" w14:textId="77777777" w:rsidR="00EB1D9B" w:rsidRDefault="00CC6B0E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方向</w:t>
            </w:r>
          </w:p>
        </w:tc>
        <w:tc>
          <w:tcPr>
            <w:tcW w:w="1751" w:type="dxa"/>
            <w:vAlign w:val="center"/>
          </w:tcPr>
          <w:p w14:paraId="34D14AB3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</w:tr>
      <w:tr w:rsidR="00EB1D9B" w14:paraId="4A9BEC96" w14:textId="77777777">
        <w:trPr>
          <w:trHeight w:hRule="exact" w:val="634"/>
          <w:jc w:val="center"/>
        </w:trPr>
        <w:tc>
          <w:tcPr>
            <w:tcW w:w="1526" w:type="dxa"/>
            <w:vMerge w:val="restart"/>
            <w:vAlign w:val="center"/>
          </w:tcPr>
          <w:p w14:paraId="0E372AC6" w14:textId="77777777" w:rsidR="00EB1D9B" w:rsidRDefault="00CC6B0E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企业办导师2信息</w:t>
            </w:r>
          </w:p>
          <w:p w14:paraId="757095DD" w14:textId="77777777" w:rsidR="00EB1D9B" w:rsidRDefault="00EB1D9B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32385E" w14:textId="77777777" w:rsidR="00EB1D9B" w:rsidRDefault="00CC6B0E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50A95C5E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C49637C" w14:textId="77777777" w:rsidR="00EB1D9B" w:rsidRDefault="00CC6B0E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职位</w:t>
            </w:r>
          </w:p>
        </w:tc>
        <w:tc>
          <w:tcPr>
            <w:tcW w:w="1751" w:type="dxa"/>
            <w:vAlign w:val="center"/>
          </w:tcPr>
          <w:p w14:paraId="767A3DA5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</w:tr>
      <w:tr w:rsidR="00EB1D9B" w14:paraId="66B68744" w14:textId="77777777">
        <w:trPr>
          <w:trHeight w:hRule="exact" w:val="634"/>
          <w:jc w:val="center"/>
        </w:trPr>
        <w:tc>
          <w:tcPr>
            <w:tcW w:w="1526" w:type="dxa"/>
            <w:vMerge/>
            <w:vAlign w:val="center"/>
          </w:tcPr>
          <w:p w14:paraId="5AD003E4" w14:textId="77777777" w:rsidR="00EB1D9B" w:rsidRDefault="00EB1D9B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323404" w14:textId="77777777" w:rsidR="00EB1D9B" w:rsidRDefault="00CC6B0E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14:paraId="160276C4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792F3AC" w14:textId="77777777" w:rsidR="00EB1D9B" w:rsidRDefault="00CC6B0E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方向</w:t>
            </w:r>
          </w:p>
        </w:tc>
        <w:tc>
          <w:tcPr>
            <w:tcW w:w="1751" w:type="dxa"/>
            <w:vAlign w:val="center"/>
          </w:tcPr>
          <w:p w14:paraId="5B9B0FB5" w14:textId="77777777" w:rsidR="00EB1D9B" w:rsidRDefault="00EB1D9B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</w:tr>
      <w:tr w:rsidR="00EB1D9B" w14:paraId="46DAE81A" w14:textId="77777777">
        <w:trPr>
          <w:trHeight w:val="3579"/>
          <w:jc w:val="center"/>
        </w:trPr>
        <w:tc>
          <w:tcPr>
            <w:tcW w:w="1526" w:type="dxa"/>
            <w:vAlign w:val="center"/>
          </w:tcPr>
          <w:p w14:paraId="037026DB" w14:textId="77777777" w:rsidR="00EB1D9B" w:rsidRDefault="00CC6B0E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项目简介</w:t>
            </w:r>
          </w:p>
          <w:p w14:paraId="008F494C" w14:textId="77777777" w:rsidR="00EB1D9B" w:rsidRDefault="00CC6B0E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（2</w:t>
            </w:r>
            <w:r>
              <w:rPr>
                <w:rFonts w:ascii="华文仿宋" w:eastAsia="华文仿宋" w:hAnsi="华文仿宋"/>
                <w:b/>
                <w:sz w:val="24"/>
                <w:szCs w:val="24"/>
              </w:rPr>
              <w:t>00</w:t>
            </w: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字以内）</w:t>
            </w:r>
          </w:p>
        </w:tc>
        <w:tc>
          <w:tcPr>
            <w:tcW w:w="6996" w:type="dxa"/>
            <w:gridSpan w:val="5"/>
            <w:vAlign w:val="center"/>
          </w:tcPr>
          <w:p w14:paraId="13FBA2C2" w14:textId="77777777" w:rsidR="00EB1D9B" w:rsidRDefault="00EB1D9B">
            <w:pPr>
              <w:spacing w:line="360" w:lineRule="exact"/>
              <w:ind w:firstLineChars="200" w:firstLine="480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  <w:p w14:paraId="379F9E28" w14:textId="77777777" w:rsidR="00EB1D9B" w:rsidRDefault="00EB1D9B">
            <w:pPr>
              <w:spacing w:line="360" w:lineRule="exact"/>
              <w:ind w:firstLineChars="200" w:firstLine="480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  <w:p w14:paraId="018333EC" w14:textId="77777777" w:rsidR="00EB1D9B" w:rsidRDefault="00EB1D9B">
            <w:pPr>
              <w:spacing w:line="360" w:lineRule="exact"/>
              <w:ind w:firstLineChars="200" w:firstLine="480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  <w:p w14:paraId="216B9630" w14:textId="77777777" w:rsidR="00EB1D9B" w:rsidRDefault="00EB1D9B">
            <w:pPr>
              <w:spacing w:line="360" w:lineRule="exact"/>
              <w:ind w:firstLineChars="200" w:firstLine="480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  <w:p w14:paraId="376D84C8" w14:textId="77777777" w:rsidR="00EB1D9B" w:rsidRDefault="00EB1D9B">
            <w:pPr>
              <w:spacing w:line="360" w:lineRule="exact"/>
              <w:ind w:firstLineChars="200" w:firstLine="480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  <w:p w14:paraId="7F8BCDB9" w14:textId="77777777" w:rsidR="00EB1D9B" w:rsidRDefault="00EB1D9B">
            <w:pPr>
              <w:spacing w:line="360" w:lineRule="exact"/>
              <w:ind w:firstLineChars="200" w:firstLine="480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  <w:p w14:paraId="31602B4B" w14:textId="77777777" w:rsidR="00EB1D9B" w:rsidRDefault="00EB1D9B">
            <w:pPr>
              <w:spacing w:line="360" w:lineRule="exact"/>
              <w:ind w:firstLineChars="200" w:firstLine="480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  <w:p w14:paraId="5169A41A" w14:textId="77777777" w:rsidR="00EB1D9B" w:rsidRDefault="00EB1D9B">
            <w:pPr>
              <w:spacing w:line="360" w:lineRule="exact"/>
              <w:ind w:firstLineChars="200" w:firstLine="480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  <w:p w14:paraId="5CC95AB3" w14:textId="77777777" w:rsidR="00EB1D9B" w:rsidRDefault="00EB1D9B">
            <w:pPr>
              <w:spacing w:line="360" w:lineRule="exact"/>
              <w:ind w:firstLineChars="200" w:firstLine="480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  <w:p w14:paraId="33A97C64" w14:textId="77777777" w:rsidR="00EB1D9B" w:rsidRDefault="00EB1D9B">
            <w:pPr>
              <w:spacing w:line="360" w:lineRule="exact"/>
              <w:ind w:firstLineChars="200" w:firstLine="480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  <w:p w14:paraId="0815C95F" w14:textId="77777777" w:rsidR="00EB1D9B" w:rsidRDefault="00EB1D9B">
            <w:pPr>
              <w:spacing w:line="360" w:lineRule="exact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</w:tr>
      <w:tr w:rsidR="00EB1D9B" w14:paraId="2FC26A8A" w14:textId="77777777">
        <w:trPr>
          <w:trHeight w:val="1657"/>
          <w:jc w:val="center"/>
        </w:trPr>
        <w:tc>
          <w:tcPr>
            <w:tcW w:w="1526" w:type="dxa"/>
            <w:vAlign w:val="center"/>
          </w:tcPr>
          <w:p w14:paraId="5706F5D3" w14:textId="77777777" w:rsidR="00EB1D9B" w:rsidRDefault="00CC6B0E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学校</w:t>
            </w:r>
          </w:p>
          <w:p w14:paraId="41118B53" w14:textId="77777777" w:rsidR="00EB1D9B" w:rsidRDefault="00CC6B0E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996" w:type="dxa"/>
            <w:gridSpan w:val="5"/>
            <w:vAlign w:val="center"/>
          </w:tcPr>
          <w:p w14:paraId="591AC9AA" w14:textId="77777777" w:rsidR="00EB1D9B" w:rsidRDefault="00EB1D9B">
            <w:pPr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  <w:p w14:paraId="73B768C7" w14:textId="77777777" w:rsidR="00EB1D9B" w:rsidRDefault="00CC6B0E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盖章：</w:t>
            </w:r>
          </w:p>
          <w:p w14:paraId="5E3B9B51" w14:textId="77777777" w:rsidR="00EB1D9B" w:rsidRDefault="00CC6B0E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年月日</w:t>
            </w:r>
          </w:p>
        </w:tc>
      </w:tr>
      <w:tr w:rsidR="00EB1D9B" w14:paraId="1FD81629" w14:textId="77777777">
        <w:trPr>
          <w:trHeight w:val="1485"/>
          <w:jc w:val="center"/>
        </w:trPr>
        <w:tc>
          <w:tcPr>
            <w:tcW w:w="1526" w:type="dxa"/>
            <w:vAlign w:val="center"/>
          </w:tcPr>
          <w:p w14:paraId="507DEA20" w14:textId="77777777" w:rsidR="00EB1D9B" w:rsidRDefault="00CC6B0E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省级评委会意见</w:t>
            </w:r>
          </w:p>
        </w:tc>
        <w:tc>
          <w:tcPr>
            <w:tcW w:w="6996" w:type="dxa"/>
            <w:gridSpan w:val="5"/>
            <w:vAlign w:val="center"/>
          </w:tcPr>
          <w:p w14:paraId="098BBE19" w14:textId="77777777" w:rsidR="00EB1D9B" w:rsidRDefault="00EB1D9B">
            <w:pPr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  <w:p w14:paraId="51086AD8" w14:textId="77777777" w:rsidR="00EB1D9B" w:rsidRDefault="00CC6B0E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盖章：</w:t>
            </w:r>
          </w:p>
          <w:p w14:paraId="4AF7CF4A" w14:textId="77777777" w:rsidR="00EB1D9B" w:rsidRDefault="00CC6B0E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年月日</w:t>
            </w:r>
          </w:p>
        </w:tc>
      </w:tr>
      <w:tr w:rsidR="00EB1D9B" w14:paraId="19D4C184" w14:textId="77777777">
        <w:trPr>
          <w:trHeight w:val="70"/>
          <w:jc w:val="center"/>
        </w:trPr>
        <w:tc>
          <w:tcPr>
            <w:tcW w:w="1526" w:type="dxa"/>
            <w:vAlign w:val="center"/>
          </w:tcPr>
          <w:p w14:paraId="3FD6F94A" w14:textId="77777777" w:rsidR="00EB1D9B" w:rsidRDefault="00CC6B0E">
            <w:pPr>
              <w:jc w:val="center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6996" w:type="dxa"/>
            <w:gridSpan w:val="5"/>
            <w:vAlign w:val="center"/>
          </w:tcPr>
          <w:p w14:paraId="35264FEB" w14:textId="77777777" w:rsidR="00EB1D9B" w:rsidRDefault="00EB1D9B">
            <w:pPr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</w:tr>
    </w:tbl>
    <w:p w14:paraId="1210A1F3" w14:textId="77777777" w:rsidR="00EB1D9B" w:rsidRDefault="00CC6B0E">
      <w:pPr>
        <w:spacing w:line="440" w:lineRule="exact"/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注意：此表不超过2页，校赛阶段，学校意见和省级评委会意见暂不填写。</w:t>
      </w:r>
    </w:p>
    <w:p w14:paraId="23219536" w14:textId="77777777" w:rsidR="00EB1D9B" w:rsidRDefault="00CC6B0E">
      <w:pPr>
        <w:shd w:val="clear" w:color="auto" w:fill="FFFFFF"/>
        <w:spacing w:line="360" w:lineRule="auto"/>
        <w:jc w:val="center"/>
        <w:rPr>
          <w:rFonts w:ascii="宋体" w:hAnsi="宋体" w:hint="eastAsia"/>
          <w:b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lastRenderedPageBreak/>
        <w:t>项目计划书的组成及编排顺序</w:t>
      </w:r>
    </w:p>
    <w:p w14:paraId="5A65F95B" w14:textId="77777777" w:rsidR="00EB1D9B" w:rsidRDefault="00CC6B0E">
      <w:pPr>
        <w:spacing w:line="360" w:lineRule="auto"/>
        <w:ind w:firstLineChars="200" w:firstLine="480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一般由以下部分组成，其编排顺序依次为：</w:t>
      </w:r>
    </w:p>
    <w:p w14:paraId="151BEF81" w14:textId="77777777" w:rsidR="00EB1D9B" w:rsidRDefault="00CC6B0E">
      <w:pPr>
        <w:spacing w:line="360" w:lineRule="auto"/>
        <w:ind w:firstLineChars="200" w:firstLine="480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（1）封面</w:t>
      </w:r>
    </w:p>
    <w:p w14:paraId="6BBFDA5D" w14:textId="77777777" w:rsidR="00EB1D9B" w:rsidRDefault="00CC6B0E">
      <w:pPr>
        <w:spacing w:line="360" w:lineRule="auto"/>
        <w:ind w:firstLineChars="200" w:firstLine="480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（2）第十届</w:t>
      </w:r>
      <w:r>
        <w:rPr>
          <w:rFonts w:ascii="宋体" w:hAnsi="宋体"/>
          <w:kern w:val="0"/>
          <w:sz w:val="24"/>
          <w:szCs w:val="24"/>
        </w:rPr>
        <w:t>全国大学生电子商务“创新</w:t>
      </w:r>
      <w:r>
        <w:rPr>
          <w:rFonts w:ascii="宋体" w:hAnsi="宋体" w:hint="eastAsia"/>
          <w:kern w:val="0"/>
          <w:sz w:val="24"/>
          <w:szCs w:val="24"/>
        </w:rPr>
        <w:t>·</w:t>
      </w:r>
      <w:r>
        <w:rPr>
          <w:rFonts w:ascii="宋体" w:hAnsi="宋体"/>
          <w:kern w:val="0"/>
          <w:sz w:val="24"/>
          <w:szCs w:val="24"/>
        </w:rPr>
        <w:t>创意</w:t>
      </w:r>
      <w:r>
        <w:rPr>
          <w:rFonts w:ascii="宋体" w:hAnsi="宋体" w:hint="eastAsia"/>
          <w:kern w:val="0"/>
          <w:sz w:val="24"/>
          <w:szCs w:val="24"/>
        </w:rPr>
        <w:t>·</w:t>
      </w:r>
      <w:r>
        <w:rPr>
          <w:rFonts w:ascii="宋体" w:hAnsi="宋体"/>
          <w:kern w:val="0"/>
          <w:sz w:val="24"/>
          <w:szCs w:val="24"/>
        </w:rPr>
        <w:t>创业”挑战赛校内选拔赛</w:t>
      </w:r>
      <w:r>
        <w:rPr>
          <w:rFonts w:ascii="宋体" w:hAnsi="宋体" w:hint="eastAsia"/>
          <w:kern w:val="0"/>
          <w:sz w:val="24"/>
          <w:szCs w:val="24"/>
        </w:rPr>
        <w:t>申报表</w:t>
      </w:r>
    </w:p>
    <w:p w14:paraId="3A290BF6" w14:textId="77777777" w:rsidR="00EB1D9B" w:rsidRDefault="00CC6B0E">
      <w:pPr>
        <w:spacing w:line="360" w:lineRule="auto"/>
        <w:ind w:firstLineChars="200" w:firstLine="480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（3）目录</w:t>
      </w:r>
    </w:p>
    <w:p w14:paraId="53BC9EAE" w14:textId="77777777" w:rsidR="00EB1D9B" w:rsidRDefault="00CC6B0E">
      <w:pPr>
        <w:spacing w:line="360" w:lineRule="auto"/>
        <w:ind w:firstLineChars="200" w:firstLine="480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（4）正文</w:t>
      </w:r>
    </w:p>
    <w:p w14:paraId="0620498A" w14:textId="77777777" w:rsidR="00EB1D9B" w:rsidRDefault="00CC6B0E">
      <w:pPr>
        <w:spacing w:line="360" w:lineRule="auto"/>
        <w:ind w:firstLineChars="200" w:firstLine="480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（5）附录（必要时）</w:t>
      </w:r>
    </w:p>
    <w:p w14:paraId="1FB1DBD2" w14:textId="77777777" w:rsidR="00EB1D9B" w:rsidRDefault="00CC6B0E">
      <w:pPr>
        <w:spacing w:line="360" w:lineRule="auto"/>
        <w:ind w:firstLineChars="200" w:firstLine="480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（6）正文文字部分至少要10000字以上；</w:t>
      </w:r>
    </w:p>
    <w:p w14:paraId="054AD2F8" w14:textId="77777777" w:rsidR="00EB1D9B" w:rsidRDefault="00EB1D9B">
      <w:pPr>
        <w:shd w:val="clear" w:color="auto" w:fill="FFFFFF"/>
        <w:spacing w:line="360" w:lineRule="auto"/>
        <w:ind w:firstLineChars="200" w:firstLine="482"/>
        <w:jc w:val="left"/>
        <w:rPr>
          <w:rFonts w:ascii="宋体" w:hAnsi="宋体" w:hint="eastAsia"/>
          <w:b/>
          <w:kern w:val="0"/>
          <w:sz w:val="24"/>
          <w:szCs w:val="24"/>
        </w:rPr>
      </w:pPr>
    </w:p>
    <w:p w14:paraId="228C391B" w14:textId="77777777" w:rsidR="00EB1D9B" w:rsidRDefault="00CC6B0E">
      <w:pPr>
        <w:shd w:val="clear" w:color="auto" w:fill="FFFFFF"/>
        <w:spacing w:line="360" w:lineRule="auto"/>
        <w:ind w:firstLineChars="200" w:firstLine="482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项目计划书参考提纲</w:t>
      </w:r>
      <w:r>
        <w:rPr>
          <w:rFonts w:ascii="宋体" w:hAnsi="宋体" w:hint="eastAsia"/>
          <w:kern w:val="0"/>
          <w:sz w:val="24"/>
          <w:szCs w:val="24"/>
        </w:rPr>
        <w:t>（</w:t>
      </w:r>
      <w:r>
        <w:rPr>
          <w:rFonts w:ascii="宋体" w:hAnsi="宋体" w:hint="eastAsia"/>
          <w:b/>
          <w:color w:val="FF0000"/>
          <w:kern w:val="0"/>
          <w:sz w:val="24"/>
          <w:szCs w:val="24"/>
        </w:rPr>
        <w:t>仅作参考，切勿完全照搬，鼓励根据作品类型、作品内容发挥</w:t>
      </w:r>
      <w:r>
        <w:rPr>
          <w:rFonts w:ascii="宋体" w:hAnsi="宋体" w:hint="eastAsia"/>
          <w:kern w:val="0"/>
          <w:sz w:val="24"/>
          <w:szCs w:val="24"/>
        </w:rPr>
        <w:t>）</w:t>
      </w:r>
    </w:p>
    <w:p w14:paraId="78777F72" w14:textId="77777777" w:rsidR="00EB1D9B" w:rsidRDefault="00CC6B0E">
      <w:pPr>
        <w:shd w:val="clear" w:color="auto" w:fill="FFFFFF"/>
        <w:spacing w:line="360" w:lineRule="auto"/>
        <w:ind w:firstLineChars="200" w:firstLine="482"/>
        <w:jc w:val="center"/>
        <w:rPr>
          <w:rFonts w:asciiTheme="minorEastAsia" w:hAnsiTheme="minorEastAsia" w:hint="eastAsia"/>
          <w:b/>
          <w:kern w:val="0"/>
          <w:sz w:val="24"/>
          <w:szCs w:val="24"/>
        </w:rPr>
      </w:pPr>
      <w:r>
        <w:rPr>
          <w:rFonts w:asciiTheme="minorEastAsia" w:hAnsiTheme="minorEastAsia" w:hint="eastAsia"/>
          <w:b/>
          <w:kern w:val="0"/>
          <w:sz w:val="24"/>
          <w:szCs w:val="24"/>
        </w:rPr>
        <w:t>目 录</w:t>
      </w:r>
    </w:p>
    <w:p w14:paraId="1B6132ED" w14:textId="77777777" w:rsidR="00EB1D9B" w:rsidRDefault="00CC6B0E">
      <w:pPr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一、执行总结</w:t>
      </w:r>
    </w:p>
    <w:p w14:paraId="7AEB60F8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1.1 产业背景</w:t>
      </w:r>
    </w:p>
    <w:p w14:paraId="32F4171C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1.2 公司概况</w:t>
      </w:r>
    </w:p>
    <w:p w14:paraId="59276151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1.3 团队介绍</w:t>
      </w:r>
    </w:p>
    <w:p w14:paraId="56CD3997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1.4 主营业务</w:t>
      </w:r>
    </w:p>
    <w:p w14:paraId="1A27358B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1.5 市场现状</w:t>
      </w:r>
    </w:p>
    <w:p w14:paraId="6D3DC73F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1.6 竞争优势</w:t>
      </w:r>
    </w:p>
    <w:p w14:paraId="7611AD1A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1.7 财务分析</w:t>
      </w:r>
    </w:p>
    <w:p w14:paraId="1F2AA9F8" w14:textId="77777777" w:rsidR="00EB1D9B" w:rsidRDefault="00CC6B0E">
      <w:pPr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二、公司概述 </w:t>
      </w:r>
    </w:p>
    <w:p w14:paraId="42C75BBF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2.1 公司名称</w:t>
      </w:r>
    </w:p>
    <w:p w14:paraId="75178141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2.2 公司目标</w:t>
      </w:r>
    </w:p>
    <w:p w14:paraId="21C696C6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2.3 组织结构</w:t>
      </w:r>
    </w:p>
    <w:p w14:paraId="5A92DCA8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2.4 主要人员</w:t>
      </w:r>
    </w:p>
    <w:p w14:paraId="4F27F1BF" w14:textId="77777777" w:rsidR="00EB1D9B" w:rsidRDefault="00CC6B0E">
      <w:pPr>
        <w:shd w:val="clear" w:color="auto" w:fill="FFFFFF"/>
        <w:spacing w:line="360" w:lineRule="auto"/>
        <w:ind w:firstLineChars="600" w:firstLine="144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2.4.1 基本人员</w:t>
      </w:r>
    </w:p>
    <w:p w14:paraId="4A7208A0" w14:textId="77777777" w:rsidR="00EB1D9B" w:rsidRDefault="00CC6B0E">
      <w:pPr>
        <w:shd w:val="clear" w:color="auto" w:fill="FFFFFF"/>
        <w:spacing w:line="360" w:lineRule="auto"/>
        <w:ind w:firstLineChars="600" w:firstLine="144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2.4.2 专家顾问</w:t>
      </w:r>
    </w:p>
    <w:p w14:paraId="13C1AC9B" w14:textId="77777777" w:rsidR="00EB1D9B" w:rsidRDefault="00CC6B0E">
      <w:pPr>
        <w:shd w:val="clear" w:color="auto" w:fill="FFFFFF"/>
        <w:spacing w:line="360" w:lineRule="auto"/>
        <w:ind w:firstLineChars="600" w:firstLine="144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2.4.3 指导老师</w:t>
      </w:r>
    </w:p>
    <w:p w14:paraId="08077EEB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lastRenderedPageBreak/>
        <w:t>2.5 公司发展规划及战略</w:t>
      </w:r>
    </w:p>
    <w:p w14:paraId="229CB139" w14:textId="77777777" w:rsidR="00EB1D9B" w:rsidRDefault="00CC6B0E">
      <w:pPr>
        <w:shd w:val="clear" w:color="auto" w:fill="FFFFFF"/>
        <w:spacing w:line="360" w:lineRule="auto"/>
        <w:ind w:firstLineChars="600" w:firstLine="144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2.5.1 公司发展规划</w:t>
      </w:r>
    </w:p>
    <w:p w14:paraId="7047A5DB" w14:textId="77777777" w:rsidR="00EB1D9B" w:rsidRDefault="00CC6B0E">
      <w:pPr>
        <w:shd w:val="clear" w:color="auto" w:fill="FFFFFF"/>
        <w:spacing w:line="360" w:lineRule="auto"/>
        <w:ind w:firstLineChars="600" w:firstLine="144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2.5.2 公司发展战略</w:t>
      </w:r>
    </w:p>
    <w:p w14:paraId="07B2ADB6" w14:textId="77777777" w:rsidR="00EB1D9B" w:rsidRDefault="00CC6B0E">
      <w:pPr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三、产品与服务</w:t>
      </w:r>
    </w:p>
    <w:p w14:paraId="6CBEC900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3.1 产品简介</w:t>
      </w:r>
    </w:p>
    <w:p w14:paraId="6E31F371" w14:textId="77777777" w:rsidR="00EB1D9B" w:rsidRDefault="00CC6B0E">
      <w:pPr>
        <w:shd w:val="clear" w:color="auto" w:fill="FFFFFF"/>
        <w:spacing w:line="360" w:lineRule="auto"/>
        <w:ind w:firstLineChars="600" w:firstLine="144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3.1.1 平台概况</w:t>
      </w:r>
    </w:p>
    <w:p w14:paraId="0D552C5E" w14:textId="77777777" w:rsidR="00EB1D9B" w:rsidRDefault="00CC6B0E">
      <w:pPr>
        <w:shd w:val="clear" w:color="auto" w:fill="FFFFFF"/>
        <w:spacing w:line="360" w:lineRule="auto"/>
        <w:ind w:firstLineChars="600" w:firstLine="144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3.1.2 产品主要性能</w:t>
      </w:r>
    </w:p>
    <w:p w14:paraId="1793BE6F" w14:textId="77777777" w:rsidR="00EB1D9B" w:rsidRDefault="00CC6B0E">
      <w:pPr>
        <w:shd w:val="clear" w:color="auto" w:fill="FFFFFF"/>
        <w:spacing w:line="360" w:lineRule="auto"/>
        <w:ind w:firstLineChars="600" w:firstLine="144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3.1.3 产品主要特点</w:t>
      </w:r>
    </w:p>
    <w:p w14:paraId="19FD6937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3.2 产品功能</w:t>
      </w:r>
    </w:p>
    <w:p w14:paraId="29BA21FF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3.3 产品选型</w:t>
      </w:r>
    </w:p>
    <w:p w14:paraId="64B70442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3.4 关键技术</w:t>
      </w:r>
    </w:p>
    <w:p w14:paraId="5C2B42E6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3.5 成功应用案例</w:t>
      </w:r>
    </w:p>
    <w:p w14:paraId="02B2531E" w14:textId="77777777" w:rsidR="00EB1D9B" w:rsidRDefault="00CC6B0E">
      <w:pPr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四、市场分析 </w:t>
      </w:r>
    </w:p>
    <w:p w14:paraId="0E2B460C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4.1 行业现状</w:t>
      </w:r>
    </w:p>
    <w:p w14:paraId="2D2AEAEB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4.2 市场供需状况</w:t>
      </w:r>
    </w:p>
    <w:p w14:paraId="6282F875" w14:textId="77777777" w:rsidR="00EB1D9B" w:rsidRDefault="00CC6B0E">
      <w:pPr>
        <w:shd w:val="clear" w:color="auto" w:fill="FFFFFF"/>
        <w:spacing w:line="360" w:lineRule="auto"/>
        <w:ind w:firstLineChars="600" w:firstLine="144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4.2.1 市场需求状况</w:t>
      </w:r>
    </w:p>
    <w:p w14:paraId="55829E75" w14:textId="77777777" w:rsidR="00EB1D9B" w:rsidRDefault="00CC6B0E">
      <w:pPr>
        <w:shd w:val="clear" w:color="auto" w:fill="FFFFFF"/>
        <w:spacing w:line="360" w:lineRule="auto"/>
        <w:ind w:firstLineChars="600" w:firstLine="144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4.2.2 市场供给状况</w:t>
      </w:r>
    </w:p>
    <w:p w14:paraId="0F05D54F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4.3 客户分析</w:t>
      </w:r>
    </w:p>
    <w:p w14:paraId="6DD4F344" w14:textId="77777777" w:rsidR="00EB1D9B" w:rsidRDefault="00CC6B0E">
      <w:pPr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五、竞争分析  </w:t>
      </w:r>
    </w:p>
    <w:p w14:paraId="1D85610E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5.1 竞争对手分析</w:t>
      </w:r>
    </w:p>
    <w:p w14:paraId="20E9188D" w14:textId="77777777" w:rsidR="00EB1D9B" w:rsidRDefault="00CC6B0E">
      <w:pPr>
        <w:shd w:val="clear" w:color="auto" w:fill="FFFFFF"/>
        <w:spacing w:line="360" w:lineRule="auto"/>
        <w:ind w:firstLineChars="600" w:firstLine="144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5.1.1 已有竞争对手</w:t>
      </w:r>
    </w:p>
    <w:p w14:paraId="295F911F" w14:textId="77777777" w:rsidR="00EB1D9B" w:rsidRDefault="00CC6B0E">
      <w:pPr>
        <w:shd w:val="clear" w:color="auto" w:fill="FFFFFF"/>
        <w:spacing w:line="360" w:lineRule="auto"/>
        <w:ind w:firstLineChars="600" w:firstLine="144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5.1.2 潜在竞争对手</w:t>
      </w:r>
    </w:p>
    <w:p w14:paraId="524F1911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5.2 竞争分析</w:t>
      </w:r>
    </w:p>
    <w:p w14:paraId="3F8193F7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5.3 竞争优势</w:t>
      </w:r>
    </w:p>
    <w:p w14:paraId="69164F0F" w14:textId="77777777" w:rsidR="00EB1D9B" w:rsidRDefault="00CC6B0E">
      <w:pPr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六、公司商业策略 </w:t>
      </w:r>
    </w:p>
    <w:p w14:paraId="17E3D49C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6.1 定价策略</w:t>
      </w:r>
    </w:p>
    <w:p w14:paraId="1A601634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6.2 盈利模式</w:t>
      </w:r>
    </w:p>
    <w:p w14:paraId="73407ED6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6.3 市场策略</w:t>
      </w:r>
    </w:p>
    <w:p w14:paraId="0C4ECF8E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6.4 产品策略</w:t>
      </w:r>
    </w:p>
    <w:p w14:paraId="467D3F25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lastRenderedPageBreak/>
        <w:t>6.5 营销策略</w:t>
      </w:r>
    </w:p>
    <w:p w14:paraId="4DEC4FFF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6.6 推广方案</w:t>
      </w:r>
    </w:p>
    <w:p w14:paraId="7DC5D681" w14:textId="77777777" w:rsidR="00EB1D9B" w:rsidRDefault="00CC6B0E">
      <w:pPr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七、风险对策  </w:t>
      </w:r>
    </w:p>
    <w:p w14:paraId="29C31025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7.1 技术风险及对策</w:t>
      </w:r>
    </w:p>
    <w:p w14:paraId="3B4F29E4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7.2 市场风险及对策</w:t>
      </w:r>
    </w:p>
    <w:p w14:paraId="6706F07C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7.3 财务风险及对策</w:t>
      </w:r>
    </w:p>
    <w:p w14:paraId="1044AB07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7.4 行业风险及对策</w:t>
      </w:r>
    </w:p>
    <w:p w14:paraId="3561E730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7.5 管理风险及对策</w:t>
      </w:r>
    </w:p>
    <w:p w14:paraId="07EEE665" w14:textId="77777777" w:rsidR="00EB1D9B" w:rsidRDefault="00CC6B0E">
      <w:pPr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八、财务分析  </w:t>
      </w:r>
    </w:p>
    <w:p w14:paraId="73096EE1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8.1 融资方案及资金用途</w:t>
      </w:r>
    </w:p>
    <w:p w14:paraId="4BEFA4CD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8.2 财务预测</w:t>
      </w:r>
    </w:p>
    <w:p w14:paraId="43921813" w14:textId="77777777" w:rsidR="00EB1D9B" w:rsidRDefault="00CC6B0E">
      <w:pPr>
        <w:shd w:val="clear" w:color="auto" w:fill="FFFFFF"/>
        <w:spacing w:line="360" w:lineRule="auto"/>
        <w:ind w:firstLineChars="600" w:firstLine="144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8.2.1 财务预测假设及说明</w:t>
      </w:r>
    </w:p>
    <w:p w14:paraId="56B2754E" w14:textId="77777777" w:rsidR="00EB1D9B" w:rsidRDefault="00CC6B0E">
      <w:pPr>
        <w:shd w:val="clear" w:color="auto" w:fill="FFFFFF"/>
        <w:spacing w:line="360" w:lineRule="auto"/>
        <w:ind w:firstLineChars="600" w:firstLine="144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8.2.2 预测编制说明</w:t>
      </w:r>
    </w:p>
    <w:p w14:paraId="174B1A77" w14:textId="77777777" w:rsidR="00EB1D9B" w:rsidRDefault="00CC6B0E">
      <w:pPr>
        <w:shd w:val="clear" w:color="auto" w:fill="FFFFFF"/>
        <w:spacing w:line="360" w:lineRule="auto"/>
        <w:ind w:firstLineChars="600" w:firstLine="144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8.2.3 成本和费用估算</w:t>
      </w:r>
    </w:p>
    <w:p w14:paraId="3742F4A3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8.3 财务分析</w:t>
      </w:r>
    </w:p>
    <w:p w14:paraId="1EAFEDE7" w14:textId="77777777" w:rsidR="00EB1D9B" w:rsidRDefault="00CC6B0E">
      <w:pPr>
        <w:shd w:val="clear" w:color="auto" w:fill="FFFFFF"/>
        <w:spacing w:line="360" w:lineRule="auto"/>
        <w:ind w:firstLineChars="600" w:firstLine="144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8.3.1 盈利能力分析</w:t>
      </w:r>
    </w:p>
    <w:p w14:paraId="5E4684D8" w14:textId="77777777" w:rsidR="00EB1D9B" w:rsidRDefault="00CC6B0E">
      <w:pPr>
        <w:shd w:val="clear" w:color="auto" w:fill="FFFFFF"/>
        <w:spacing w:line="360" w:lineRule="auto"/>
        <w:ind w:firstLineChars="600" w:firstLine="144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8.3.2 可行性分析</w:t>
      </w:r>
    </w:p>
    <w:p w14:paraId="526328B6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8.4 财务报表预测</w:t>
      </w:r>
    </w:p>
    <w:p w14:paraId="411DAA94" w14:textId="77777777" w:rsidR="00EB1D9B" w:rsidRDefault="00CC6B0E">
      <w:pPr>
        <w:shd w:val="clear" w:color="auto" w:fill="FFFFFF"/>
        <w:spacing w:line="360" w:lineRule="auto"/>
        <w:ind w:firstLineChars="600" w:firstLine="144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8.4.1 预测利润表</w:t>
      </w:r>
    </w:p>
    <w:p w14:paraId="2A25CF27" w14:textId="77777777" w:rsidR="00EB1D9B" w:rsidRDefault="00CC6B0E">
      <w:pPr>
        <w:shd w:val="clear" w:color="auto" w:fill="FFFFFF"/>
        <w:spacing w:line="360" w:lineRule="auto"/>
        <w:ind w:firstLineChars="600" w:firstLine="144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8.4.2 预测资产负债表</w:t>
      </w:r>
    </w:p>
    <w:p w14:paraId="0788C76A" w14:textId="77777777" w:rsidR="00EB1D9B" w:rsidRDefault="00CC6B0E">
      <w:pPr>
        <w:shd w:val="clear" w:color="auto" w:fill="FFFFFF"/>
        <w:spacing w:line="360" w:lineRule="auto"/>
        <w:ind w:firstLineChars="600" w:firstLine="144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8.4.3 预测现金流量表</w:t>
      </w:r>
    </w:p>
    <w:p w14:paraId="2556E27C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8.5 风险投资退出</w:t>
      </w:r>
    </w:p>
    <w:p w14:paraId="113B72A3" w14:textId="77777777" w:rsidR="00EB1D9B" w:rsidRDefault="00CC6B0E">
      <w:pPr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九、附件</w:t>
      </w:r>
    </w:p>
    <w:p w14:paraId="30A9848C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9.1 计算机软件著作权登记证书</w:t>
      </w:r>
    </w:p>
    <w:p w14:paraId="724EC493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9.2 软件测试证书</w:t>
      </w:r>
    </w:p>
    <w:p w14:paraId="52D833D0" w14:textId="77777777" w:rsidR="00EB1D9B" w:rsidRDefault="00CC6B0E">
      <w:pPr>
        <w:shd w:val="clear" w:color="auto" w:fill="FFFFFF"/>
        <w:spacing w:line="360" w:lineRule="auto"/>
        <w:ind w:firstLineChars="400" w:firstLine="96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9.3 知识产权证书</w:t>
      </w:r>
    </w:p>
    <w:p w14:paraId="4B488881" w14:textId="77777777" w:rsidR="00EB1D9B" w:rsidRDefault="00EB1D9B">
      <w:pPr>
        <w:shd w:val="clear" w:color="auto" w:fill="FFFFFF"/>
        <w:spacing w:line="360" w:lineRule="auto"/>
        <w:ind w:firstLineChars="200" w:firstLine="360"/>
        <w:jc w:val="left"/>
        <w:rPr>
          <w:rFonts w:ascii="宋体" w:hAnsi="宋体" w:hint="eastAsia"/>
          <w:kern w:val="0"/>
          <w:sz w:val="18"/>
          <w:szCs w:val="18"/>
        </w:rPr>
      </w:pPr>
    </w:p>
    <w:p w14:paraId="38A9A3D1" w14:textId="77777777" w:rsidR="00EB1D9B" w:rsidRDefault="00EB1D9B">
      <w:pPr>
        <w:shd w:val="clear" w:color="auto" w:fill="FFFFFF"/>
        <w:spacing w:line="360" w:lineRule="auto"/>
        <w:jc w:val="left"/>
        <w:rPr>
          <w:rFonts w:ascii="宋体" w:hAnsi="宋体" w:hint="eastAsia"/>
          <w:kern w:val="0"/>
          <w:sz w:val="18"/>
          <w:szCs w:val="18"/>
        </w:rPr>
      </w:pPr>
    </w:p>
    <w:sectPr w:rsidR="00EB1D9B" w:rsidSect="00EB1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BD91" w14:textId="77777777" w:rsidR="00C940E3" w:rsidRDefault="00C940E3" w:rsidP="00F11B20">
      <w:r>
        <w:separator/>
      </w:r>
    </w:p>
  </w:endnote>
  <w:endnote w:type="continuationSeparator" w:id="0">
    <w:p w14:paraId="28317D07" w14:textId="77777777" w:rsidR="00C940E3" w:rsidRDefault="00C940E3" w:rsidP="00F1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4401D" w14:textId="77777777" w:rsidR="00C940E3" w:rsidRDefault="00C940E3" w:rsidP="00F11B20">
      <w:r>
        <w:separator/>
      </w:r>
    </w:p>
  </w:footnote>
  <w:footnote w:type="continuationSeparator" w:id="0">
    <w:p w14:paraId="4B689468" w14:textId="77777777" w:rsidR="00C940E3" w:rsidRDefault="00C940E3" w:rsidP="00F11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692"/>
    <w:rsid w:val="000A2CDD"/>
    <w:rsid w:val="000C43C7"/>
    <w:rsid w:val="001A4491"/>
    <w:rsid w:val="001C1961"/>
    <w:rsid w:val="00401430"/>
    <w:rsid w:val="00402AE6"/>
    <w:rsid w:val="00460B7A"/>
    <w:rsid w:val="00472DEA"/>
    <w:rsid w:val="004C0DE2"/>
    <w:rsid w:val="005364C4"/>
    <w:rsid w:val="00597C77"/>
    <w:rsid w:val="00622388"/>
    <w:rsid w:val="006E30E7"/>
    <w:rsid w:val="00712F7B"/>
    <w:rsid w:val="00716948"/>
    <w:rsid w:val="00721720"/>
    <w:rsid w:val="007D1692"/>
    <w:rsid w:val="00862A40"/>
    <w:rsid w:val="00870130"/>
    <w:rsid w:val="00887A97"/>
    <w:rsid w:val="008D6955"/>
    <w:rsid w:val="008F45B3"/>
    <w:rsid w:val="009547C5"/>
    <w:rsid w:val="009E3D0F"/>
    <w:rsid w:val="00AE04A5"/>
    <w:rsid w:val="00B27B1F"/>
    <w:rsid w:val="00B820B4"/>
    <w:rsid w:val="00BB3EEF"/>
    <w:rsid w:val="00BB5B3D"/>
    <w:rsid w:val="00BC2785"/>
    <w:rsid w:val="00C940E3"/>
    <w:rsid w:val="00CA21D0"/>
    <w:rsid w:val="00CC6B0E"/>
    <w:rsid w:val="00DB28EB"/>
    <w:rsid w:val="00EB1D9B"/>
    <w:rsid w:val="00F11B20"/>
    <w:rsid w:val="00F57A75"/>
    <w:rsid w:val="00F65904"/>
    <w:rsid w:val="00F72F59"/>
    <w:rsid w:val="00F8690A"/>
    <w:rsid w:val="00F93BBD"/>
    <w:rsid w:val="00FA32A6"/>
    <w:rsid w:val="00FE7367"/>
    <w:rsid w:val="05276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41D0B25"/>
  <w15:docId w15:val="{86E55CE0-5E3F-4AD0-8702-5B70AFB1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D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EB1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EB1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EB1D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sid w:val="00EB1D9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B1D9B"/>
    <w:rPr>
      <w:sz w:val="18"/>
      <w:szCs w:val="18"/>
    </w:rPr>
  </w:style>
  <w:style w:type="paragraph" w:styleId="a8">
    <w:name w:val="List Paragraph"/>
    <w:basedOn w:val="a"/>
    <w:uiPriority w:val="34"/>
    <w:qFormat/>
    <w:rsid w:val="00EB1D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732</Words>
  <Characters>946</Characters>
  <Application>Microsoft Office Word</Application>
  <DocSecurity>0</DocSecurity>
  <Lines>189</Lines>
  <Paragraphs>186</Paragraphs>
  <ScaleCrop>false</ScaleCrop>
  <Company>微软中国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新 某</cp:lastModifiedBy>
  <cp:revision>17</cp:revision>
  <dcterms:created xsi:type="dcterms:W3CDTF">2016-05-06T09:07:00Z</dcterms:created>
  <dcterms:modified xsi:type="dcterms:W3CDTF">2026-04-27T01:48:00Z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